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929"/>
        <w:gridCol w:w="3385"/>
      </w:tblGrid>
      <w:tr w:rsidR="000F2268" w:rsidRPr="00683206" w:rsidTr="005A35F7">
        <w:tc>
          <w:tcPr>
            <w:tcW w:w="3121" w:type="dxa"/>
          </w:tcPr>
          <w:p w:rsidR="000F2268" w:rsidRPr="00683206" w:rsidRDefault="000F2268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F2268" w:rsidRPr="00683206" w:rsidRDefault="000F2268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0F2268" w:rsidRPr="00683206" w:rsidRDefault="000F2268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Протокол №2 от 26.08.2015</w:t>
            </w:r>
            <w:r w:rsidR="00296409" w:rsidRPr="0068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409" w:rsidRPr="0068320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09" w:type="dxa"/>
          </w:tcPr>
          <w:p w:rsidR="00296409" w:rsidRPr="00683206" w:rsidRDefault="00296409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96409" w:rsidRPr="00683206" w:rsidRDefault="00296409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0F2268" w:rsidRPr="00683206" w:rsidRDefault="00296409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Протокол №6 от 28.08.2015 года</w:t>
            </w:r>
          </w:p>
        </w:tc>
        <w:tc>
          <w:tcPr>
            <w:tcW w:w="3346" w:type="dxa"/>
          </w:tcPr>
          <w:p w:rsidR="00296409" w:rsidRPr="00683206" w:rsidRDefault="00296409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F2268" w:rsidRPr="00683206" w:rsidRDefault="00296409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 _________</w:t>
            </w:r>
            <w:proofErr w:type="spellStart"/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296409" w:rsidRPr="00683206" w:rsidRDefault="00296409" w:rsidP="006832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06">
              <w:rPr>
                <w:rFonts w:ascii="Times New Roman" w:hAnsi="Times New Roman" w:cs="Times New Roman"/>
                <w:sz w:val="28"/>
                <w:szCs w:val="28"/>
              </w:rPr>
              <w:t>Приказ №167/4 от 31.08.2015 года</w:t>
            </w:r>
          </w:p>
        </w:tc>
      </w:tr>
    </w:tbl>
    <w:p w:rsidR="007750B4" w:rsidRPr="00683206" w:rsidRDefault="007750B4" w:rsidP="00683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>о школьной систе</w:t>
      </w:r>
      <w:r w:rsidR="00296409"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ме оценки качества образования </w:t>
      </w:r>
    </w:p>
    <w:p w:rsidR="00296409" w:rsidRPr="00683206" w:rsidRDefault="00296409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14A3C" w:rsidRPr="00683206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A3C"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общеобразовательного учреждения </w:t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школа»</w:t>
      </w:r>
    </w:p>
    <w:p w:rsidR="007750B4" w:rsidRPr="00683206" w:rsidRDefault="00296409" w:rsidP="00683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>города Кирсанова Тамбовской области</w:t>
      </w:r>
    </w:p>
    <w:p w:rsidR="007750B4" w:rsidRPr="00683206" w:rsidRDefault="007750B4" w:rsidP="00683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0B4" w:rsidRPr="00683206" w:rsidRDefault="00514A3C" w:rsidP="0068320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7750B4" w:rsidRPr="00683206" w:rsidRDefault="00514A3C" w:rsidP="0068320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1.1. Настоящее «Положение о школьной системе оценки качества образования» 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(далее - ШСОКО) </w:t>
      </w:r>
      <w:r w:rsidRPr="00683206">
        <w:rPr>
          <w:rFonts w:ascii="Times New Roman" w:hAnsi="Times New Roman" w:cs="Times New Roman"/>
          <w:sz w:val="28"/>
          <w:szCs w:val="28"/>
        </w:rPr>
        <w:t xml:space="preserve">определяет цели, задачи, принципы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функционирования системы оц</w:t>
      </w:r>
      <w:r w:rsidR="00296409" w:rsidRPr="00683206">
        <w:rPr>
          <w:rFonts w:ascii="Times New Roman" w:hAnsi="Times New Roman" w:cs="Times New Roman"/>
          <w:sz w:val="28"/>
          <w:szCs w:val="28"/>
        </w:rPr>
        <w:t>енки качества образования М</w:t>
      </w:r>
      <w:r w:rsidRPr="0068320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96409" w:rsidRPr="0068320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83206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6409" w:rsidRPr="00683206">
        <w:rPr>
          <w:rFonts w:ascii="Times New Roman" w:hAnsi="Times New Roman" w:cs="Times New Roman"/>
          <w:sz w:val="28"/>
          <w:szCs w:val="28"/>
        </w:rPr>
        <w:t xml:space="preserve"> «Основная </w:t>
      </w:r>
      <w:r w:rsidRPr="0068320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96409" w:rsidRPr="00683206">
        <w:rPr>
          <w:rFonts w:ascii="Times New Roman" w:hAnsi="Times New Roman" w:cs="Times New Roman"/>
          <w:sz w:val="28"/>
          <w:szCs w:val="28"/>
        </w:rPr>
        <w:t>ая</w:t>
      </w:r>
      <w:r w:rsidRPr="00683206">
        <w:rPr>
          <w:rFonts w:ascii="Times New Roman" w:hAnsi="Times New Roman" w:cs="Times New Roman"/>
          <w:sz w:val="28"/>
          <w:szCs w:val="28"/>
        </w:rPr>
        <w:t xml:space="preserve"> школ</w:t>
      </w:r>
      <w:r w:rsidR="00296409" w:rsidRPr="00683206">
        <w:rPr>
          <w:rFonts w:ascii="Times New Roman" w:hAnsi="Times New Roman" w:cs="Times New Roman"/>
          <w:sz w:val="28"/>
          <w:szCs w:val="28"/>
        </w:rPr>
        <w:t>а» города Кирсанова Тамбовской области</w:t>
      </w:r>
      <w:r w:rsidRPr="00683206">
        <w:rPr>
          <w:rFonts w:ascii="Times New Roman" w:hAnsi="Times New Roman" w:cs="Times New Roman"/>
          <w:sz w:val="28"/>
          <w:szCs w:val="28"/>
        </w:rPr>
        <w:t>, ее организационную и функциональную структуру.</w:t>
      </w:r>
    </w:p>
    <w:p w:rsidR="00992620" w:rsidRPr="00683206" w:rsidRDefault="00514A3C" w:rsidP="0068320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Российской Федерации «Об образовании в Российской Федерации» от</w:t>
      </w:r>
      <w:r w:rsidR="00296409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29.12.2012г. №273-ФЗ (п.2, ст.28),</w:t>
      </w:r>
      <w:r w:rsidR="00992620" w:rsidRPr="00683206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«Развитие образования» на 2013–2020 годы, Федеральной целевой программой развития образования на 2016-2020 </w:t>
      </w:r>
      <w:proofErr w:type="spellStart"/>
      <w:r w:rsidR="00992620" w:rsidRPr="0068320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92620" w:rsidRPr="00683206">
        <w:rPr>
          <w:rFonts w:ascii="Times New Roman" w:hAnsi="Times New Roman" w:cs="Times New Roman"/>
          <w:sz w:val="28"/>
          <w:szCs w:val="28"/>
        </w:rPr>
        <w:t>., утвержденной постановлением Правительства РФ от 23 мая 2015 года № 497.</w:t>
      </w:r>
      <w:r w:rsidRPr="006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B4" w:rsidRPr="00683206" w:rsidRDefault="00514A3C" w:rsidP="0068320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1.3. Школьная система оценки качества образования представляет собой совокупность организационных и функциональных структур, норм и правил,</w:t>
      </w:r>
      <w:r w:rsidR="00992620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диагностических</w:t>
      </w:r>
      <w:r w:rsidR="00482C7E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и</w:t>
      </w:r>
      <w:r w:rsidR="00482C7E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оценочных процедур (внутренних и внешних),</w:t>
      </w:r>
      <w:r w:rsidR="00992620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обеспечивающих на единой концептуально-методологической основе оценку образовательных достижений обучающихся, эффективности реализации образовательных программ, управление качеством образования.</w:t>
      </w:r>
    </w:p>
    <w:p w:rsidR="007750B4" w:rsidRPr="00683206" w:rsidRDefault="00514A3C" w:rsidP="0068320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Положение определяет принципы, цели, задачи, содержание,</w:t>
      </w:r>
      <w:r w:rsidR="00992620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Pr="00683206">
        <w:rPr>
          <w:rFonts w:ascii="Times New Roman" w:hAnsi="Times New Roman" w:cs="Times New Roman"/>
          <w:sz w:val="28"/>
          <w:szCs w:val="28"/>
        </w:rPr>
        <w:t>и организацию оценки качества образования в школе.</w:t>
      </w:r>
      <w:r w:rsidR="00992620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Процедуры, сроки и ответственные за функционирование ШСОКО закрепляются отдельными нормативными правовыми актами,</w:t>
      </w:r>
      <w:r w:rsidR="00992620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определяющими регламент оценки качества образования в школе.</w:t>
      </w:r>
    </w:p>
    <w:p w:rsidR="007750B4" w:rsidRPr="00683206" w:rsidRDefault="00514A3C" w:rsidP="0068320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школы, в том числе на педагогических работников, работающих по совместительству, реализующих общеобразовательные (основные и дополнительные) программы и программы дошкольного образования. </w:t>
      </w:r>
    </w:p>
    <w:p w:rsidR="007750B4" w:rsidRPr="00683206" w:rsidRDefault="00514A3C" w:rsidP="0068320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 школы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750B4" w:rsidRPr="00683206" w:rsidRDefault="00514A3C" w:rsidP="00683206">
      <w:pPr>
        <w:widowControl w:val="0"/>
        <w:tabs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3206">
        <w:rPr>
          <w:rFonts w:ascii="Times New Roman" w:hAnsi="Times New Roman" w:cs="Times New Roman"/>
          <w:sz w:val="28"/>
          <w:szCs w:val="28"/>
        </w:rPr>
        <w:tab/>
        <w:t>орган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государственно-общественного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управления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школой</w:t>
      </w:r>
    </w:p>
    <w:p w:rsidR="007750B4" w:rsidRPr="00683206" w:rsidRDefault="00514A3C" w:rsidP="00683206">
      <w:pPr>
        <w:widowControl w:val="0"/>
        <w:tabs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(Управляющий Совет);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обучающиеся и родители;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органы законодательной и исполнительной власти города </w:t>
      </w:r>
      <w:r w:rsidR="00992620" w:rsidRPr="00683206">
        <w:rPr>
          <w:rFonts w:ascii="Times New Roman" w:hAnsi="Times New Roman" w:cs="Times New Roman"/>
          <w:sz w:val="28"/>
          <w:szCs w:val="28"/>
        </w:rPr>
        <w:t>Кирсанова</w:t>
      </w:r>
      <w:r w:rsidRPr="00683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образовательные и научные учреждения;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общественные организации, заинтересованные в оценке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представители СМИ. </w:t>
      </w:r>
    </w:p>
    <w:p w:rsidR="007750B4" w:rsidRPr="00683206" w:rsidRDefault="00514A3C" w:rsidP="006832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5"/>
      <w:bookmarkEnd w:id="0"/>
      <w:r w:rsidRPr="00683206">
        <w:rPr>
          <w:rFonts w:ascii="Times New Roman" w:hAnsi="Times New Roman" w:cs="Times New Roman"/>
          <w:sz w:val="28"/>
          <w:szCs w:val="28"/>
        </w:rPr>
        <w:t xml:space="preserve">Под качеством образования понимается характеристика образовательного процесса, отражающая степень соответствия реальных достигаемых образовательных результатов, условий образовательного процесса и образовательных услуг нормативным требованиям, социальным и личностным ожиданиям. </w:t>
      </w:r>
    </w:p>
    <w:p w:rsidR="007750B4" w:rsidRPr="00683206" w:rsidRDefault="00514A3C" w:rsidP="006832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Школьная система оценки качества образования функционирует во взаимодействии с муниципальной, региональной, федеральной системами оценки качества образования. </w:t>
      </w:r>
    </w:p>
    <w:p w:rsidR="00482C7E" w:rsidRPr="00683206" w:rsidRDefault="00514A3C" w:rsidP="006832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Школьная система оценки качества образования </w:t>
      </w:r>
      <w:r w:rsidR="00482C7E" w:rsidRPr="00683206">
        <w:rPr>
          <w:rFonts w:ascii="Times New Roman" w:hAnsi="Times New Roman" w:cs="Times New Roman"/>
          <w:sz w:val="28"/>
          <w:szCs w:val="28"/>
        </w:rPr>
        <w:t>строится в соответствии с законодательными актами Российской Федерации, Тамбовской области, отдела образования администрации города Кирсанова, регламентирующими реализацию процедур контроля и оценки качества образования.</w:t>
      </w:r>
    </w:p>
    <w:p w:rsidR="007750B4" w:rsidRPr="00683206" w:rsidRDefault="00514A3C" w:rsidP="0068320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1.10. Школьная система оценки качества образования имеет две подсистемы:</w:t>
      </w:r>
    </w:p>
    <w:p w:rsidR="006A1899" w:rsidRPr="00683206" w:rsidRDefault="00514A3C" w:rsidP="0068320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справочную и оценочную:</w:t>
      </w:r>
      <w:r w:rsidR="006A1899" w:rsidRPr="006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B4" w:rsidRPr="00683206" w:rsidRDefault="006A1899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основные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задачи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справочной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подсистемы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-</w:t>
      </w:r>
      <w:r w:rsidR="005D0AE7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получение, аккумулирование и хранение достоверной информации о качестве образования в ОУ по заданной системе показателей, транспортировка данных об образовательном учреждении в муниципальную, региональную, федеральную системы оценки качества образования;</w:t>
      </w:r>
    </w:p>
    <w:p w:rsidR="007750B4" w:rsidRPr="00683206" w:rsidRDefault="006A1899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задачи оценочной системы - анализ данных, извлекаемых из справочной подсистемы, выработка на основе анализа предложений для </w:t>
      </w:r>
      <w:r w:rsidR="00514A3C" w:rsidRPr="00683206">
        <w:rPr>
          <w:rFonts w:ascii="Times New Roman" w:hAnsi="Times New Roman" w:cs="Times New Roman"/>
          <w:sz w:val="28"/>
          <w:szCs w:val="28"/>
        </w:rPr>
        <w:t>принятия</w:t>
      </w:r>
      <w:r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="00514A3C" w:rsidRPr="00683206">
        <w:rPr>
          <w:rFonts w:ascii="Times New Roman" w:hAnsi="Times New Roman" w:cs="Times New Roman"/>
          <w:sz w:val="28"/>
          <w:szCs w:val="28"/>
        </w:rPr>
        <w:t>обоснованных управленческих решений, прогнозирование</w:t>
      </w:r>
      <w:r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="00514A3C" w:rsidRPr="00683206">
        <w:rPr>
          <w:rFonts w:ascii="Times New Roman" w:hAnsi="Times New Roman" w:cs="Times New Roman"/>
          <w:sz w:val="28"/>
          <w:szCs w:val="28"/>
        </w:rPr>
        <w:t>развития наметившихся тенденций, информационное обеспечение потребителей результатов ШСОКО.</w:t>
      </w:r>
    </w:p>
    <w:p w:rsidR="007750B4" w:rsidRPr="00683206" w:rsidRDefault="00514A3C" w:rsidP="0068320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1.11. Данные школьной системы оценки качества образования могут служить основанием для определения размера выплат стимулирующей части заработной платы педагогических работников школы.</w:t>
      </w:r>
    </w:p>
    <w:p w:rsidR="007750B4" w:rsidRDefault="00514A3C" w:rsidP="0068320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 w:rsidRPr="00683206">
        <w:rPr>
          <w:rFonts w:ascii="Times New Roman" w:hAnsi="Times New Roman" w:cs="Times New Roman"/>
          <w:sz w:val="28"/>
          <w:szCs w:val="28"/>
        </w:rPr>
        <w:t>1.12. Диагностические и оценочные процедуры в рамках школьной системы оценки качества образования проводятся с привлечением администрации школы, педагогических работников и членов Управляющего Совета.</w:t>
      </w:r>
    </w:p>
    <w:p w:rsidR="005A35F7" w:rsidRPr="00683206" w:rsidRDefault="005A35F7" w:rsidP="0068320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0B4" w:rsidRPr="00683206" w:rsidRDefault="00514A3C" w:rsidP="00683206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683206">
        <w:rPr>
          <w:rFonts w:ascii="Times New Roman" w:hAnsi="Times New Roman" w:cs="Times New Roman"/>
          <w:sz w:val="28"/>
          <w:szCs w:val="28"/>
        </w:rPr>
        <w:tab/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>Концептуально-методологическая</w:t>
      </w:r>
      <w:r w:rsidR="00482C7E"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>основа системы оценки</w:t>
      </w:r>
      <w:r w:rsidR="000D146C"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>качества образования в школе.</w:t>
      </w:r>
    </w:p>
    <w:p w:rsidR="007750B4" w:rsidRPr="00683206" w:rsidRDefault="00514A3C" w:rsidP="0068320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Целями школьной системы оценки качества образования являются: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качества образования в школе, о тенденциях его изменения и причинах, влияющих на его уровень;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определение результативности и эффективности деятельности педагогических работников школы по реализации образовательной программы и программы развития школы;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поддержание устойчивого развития образовательной системы;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потребителей образовательных услуг о качестве образования в школе;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управленческих решений;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мотивация руководящих и педагогических работников школы к деятельности по достижению современного качества образования, к проявлению инициативы по реализации задач модернизации образования;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обеспечение единого образовательного пространства;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образовательного учреждения в муниципальной системе образования. </w:t>
      </w:r>
    </w:p>
    <w:p w:rsidR="007750B4" w:rsidRPr="00683206" w:rsidRDefault="00514A3C" w:rsidP="0068320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Задачами школьной системы оценки качества образования являются: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создание единых критериев качества образования и подходов к его измерению;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позволяющих отследить результативность и эффективность работы педагогических работников по достижению современного качества образования: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качества предоставляемых образовательных услуг;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9"/>
      <w:bookmarkEnd w:id="2"/>
      <w:r w:rsidRPr="00683206">
        <w:rPr>
          <w:rFonts w:ascii="Times New Roman" w:hAnsi="Times New Roman" w:cs="Times New Roman"/>
          <w:sz w:val="28"/>
          <w:szCs w:val="28"/>
        </w:rPr>
        <w:t>качества условий образовательного процесса;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качества</w:t>
      </w:r>
      <w:r w:rsidR="00BE78B1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BE78B1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 xml:space="preserve">образовательных (учебных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>)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достижений обучающихся в соответствии с их интеллектуальными способностями и образовательными потребностями;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выявление заказа участников образовательного процесса на качество образовательных услуг, а также общественного заказа на качество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введение системы мониторинга по показателям школьной системы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создание механизма регулирования качества образования в соответствии с показателями школьной системы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создание условий для формирования компетентности педагогов в области педагогических измерений;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информационная подготовка общественных экспертов,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>принимающих участие в процедурах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обеспечение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функционирования школьной системы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>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создание системы информирования заинтересованных сторон о качестве образования школы.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2.3. В основу школьной системы оценки качества образования положены принципы: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вариативности, многоаспектности анализа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образования,</w:t>
      </w:r>
      <w:r w:rsidR="00BE78B1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доступности информации для всех субъектов образования и общественности;</w:t>
      </w:r>
    </w:p>
    <w:p w:rsidR="000D146C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 показателей  (с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учетом  существующих  возможностей  сбора  данных,  методик  измерений,</w:t>
      </w:r>
      <w:bookmarkStart w:id="3" w:name="page11"/>
      <w:bookmarkEnd w:id="3"/>
      <w:r w:rsidR="00BE78B1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анализа и интерпретации данных, подготовленности потребителей к их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 xml:space="preserve">восприятию);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векторности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- обеспечения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направленности системы оценки качества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на достижение целей и приоритетов развития школы;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эргономичности - обеспечения простоты используемых процедур и 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т</w:t>
      </w:r>
      <w:r w:rsidRPr="00683206">
        <w:rPr>
          <w:rFonts w:ascii="Times New Roman" w:hAnsi="Times New Roman" w:cs="Times New Roman"/>
          <w:sz w:val="28"/>
          <w:szCs w:val="28"/>
        </w:rPr>
        <w:t>ехнологий, их относительно малой финансовой и кадровой ресурсоемкости;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сопоставимости системы показателей с аналогами муниципальной системы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образования.</w:t>
      </w:r>
    </w:p>
    <w:p w:rsidR="007750B4" w:rsidRPr="00683206" w:rsidRDefault="00514A3C" w:rsidP="00683206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Объект оценки – качество образования, предоставляемое педагогами школы. </w:t>
      </w:r>
    </w:p>
    <w:p w:rsidR="007750B4" w:rsidRPr="00683206" w:rsidRDefault="00514A3C" w:rsidP="006832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Предметы оценки - учебные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достижения  учащиеся, продуктивность, профессионализм и квалификация педагогических работников.</w:t>
      </w:r>
    </w:p>
    <w:p w:rsidR="007750B4" w:rsidRPr="00683206" w:rsidRDefault="00514A3C" w:rsidP="006832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 (в том числе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к образовательным потребностям обучающихся,</w:t>
      </w:r>
      <w:r w:rsidR="00BE78B1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социальным требованиям);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качество условий образовательного процесса (эффективность использования материально-технических ресурсов, оценка кадрового потенциала учреждения, результативности и эффективности деятельности педагогов); </w:t>
      </w:r>
    </w:p>
    <w:p w:rsidR="007750B4" w:rsidRPr="00683206" w:rsidRDefault="00514A3C" w:rsidP="0068320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качество образовательных результатов (уровень усвоения образовательных программ, уровень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мотивации к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деятельности, характер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вне</w:t>
      </w:r>
      <w:r w:rsidR="00BE78B1" w:rsidRPr="00683206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="00BE78B1" w:rsidRPr="00683206">
        <w:rPr>
          <w:rFonts w:ascii="Times New Roman" w:hAnsi="Times New Roman" w:cs="Times New Roman"/>
          <w:sz w:val="28"/>
          <w:szCs w:val="28"/>
        </w:rPr>
        <w:t xml:space="preserve"> достижений обучающихся).</w:t>
      </w:r>
      <w:r w:rsidRPr="006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2.7. Параметры, показатели оценивания и весовые коэффициенты определяются в нормативных актах, регламентирующих процедуры контроля и оценки качества образования в школе. Их утверждение и изменение осуществляется на основании решения педагогического совета, по согласованию с Управляющим Советом школы.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13"/>
      <w:bookmarkEnd w:id="4"/>
      <w:r w:rsidRPr="00683206">
        <w:rPr>
          <w:rFonts w:ascii="Times New Roman" w:hAnsi="Times New Roman" w:cs="Times New Roman"/>
          <w:sz w:val="28"/>
          <w:szCs w:val="28"/>
        </w:rPr>
        <w:t>2.8. Периодичность проведения оценки качества образования в школе определяется в зависимости от графика реализуемых процедур контроля и оценки качества образования.</w:t>
      </w:r>
    </w:p>
    <w:p w:rsidR="007750B4" w:rsidRPr="00683206" w:rsidRDefault="00514A3C" w:rsidP="00683206">
      <w:pPr>
        <w:widowControl w:val="0"/>
        <w:tabs>
          <w:tab w:val="num" w:pos="70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83206">
        <w:rPr>
          <w:rFonts w:ascii="Times New Roman" w:hAnsi="Times New Roman" w:cs="Times New Roman"/>
          <w:sz w:val="28"/>
          <w:szCs w:val="28"/>
        </w:rPr>
        <w:tab/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структура </w:t>
      </w:r>
      <w:proofErr w:type="gramStart"/>
      <w:r w:rsidRPr="00683206">
        <w:rPr>
          <w:rFonts w:ascii="Times New Roman" w:hAnsi="Times New Roman" w:cs="Times New Roman"/>
          <w:b/>
          <w:bCs/>
          <w:sz w:val="28"/>
          <w:szCs w:val="28"/>
        </w:rPr>
        <w:t>системы оценки качества</w:t>
      </w:r>
      <w:r w:rsidR="000D146C"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>образования школы</w:t>
      </w:r>
      <w:proofErr w:type="gramEnd"/>
      <w:r w:rsidRPr="006832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3.1. Оценка качества образования в школе осуществляется с помощью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процедур внутренней и внешних оценок:</w:t>
      </w:r>
    </w:p>
    <w:p w:rsidR="007750B4" w:rsidRPr="00683206" w:rsidRDefault="00514A3C" w:rsidP="008C29E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Процедуры внешней оценки - государственная итоговая аттестация выпускников, предметные олимпиады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>, региональный, всероссийский этапы), спортивные состязания и творческие конкурсы (муниципальный, региональный,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 xml:space="preserve">всероссийский этапы), аттестация педагогических работников на I и высшую категории, исследования, проводимые в рамках </w:t>
      </w:r>
      <w:r w:rsidR="000D146C" w:rsidRPr="00683206">
        <w:rPr>
          <w:rFonts w:ascii="Times New Roman" w:hAnsi="Times New Roman" w:cs="Times New Roman"/>
          <w:sz w:val="28"/>
          <w:szCs w:val="28"/>
        </w:rPr>
        <w:t xml:space="preserve">муниципальной системы оценки качества образования </w:t>
      </w:r>
      <w:r w:rsidRPr="00683206">
        <w:rPr>
          <w:rFonts w:ascii="Times New Roman" w:hAnsi="Times New Roman" w:cs="Times New Roman"/>
          <w:sz w:val="28"/>
          <w:szCs w:val="28"/>
        </w:rPr>
        <w:t>и других мониторинговых систем, общественная экспертиза качества образования.</w:t>
      </w:r>
    </w:p>
    <w:p w:rsidR="007750B4" w:rsidRPr="00683206" w:rsidRDefault="00514A3C" w:rsidP="00683206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Процедуры внутренней оценки – мониторинговые исследования учебных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достижений обучающихся, самоанализ работы педагогов, самоанализ предметных методических объединений, школьный этап предметных олимпиад. </w:t>
      </w:r>
    </w:p>
    <w:p w:rsidR="007750B4" w:rsidRPr="00683206" w:rsidRDefault="00514A3C" w:rsidP="00683206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школе осуществляется существующими организационными структурами в соответствии со своими полномочиями и функциями. 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В структуре школьной системы оценки качества образования выделяются следующие структурные подразделения:</w:t>
      </w:r>
    </w:p>
    <w:p w:rsidR="00DC73DF" w:rsidRPr="00683206" w:rsidRDefault="00514A3C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7750B4" w:rsidRPr="00683206" w:rsidRDefault="00DC73DF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Администра</w:t>
      </w:r>
      <w:r w:rsidR="00BE78B1" w:rsidRPr="00683206">
        <w:rPr>
          <w:rFonts w:ascii="Times New Roman" w:hAnsi="Times New Roman" w:cs="Times New Roman"/>
          <w:sz w:val="28"/>
          <w:szCs w:val="28"/>
        </w:rPr>
        <w:t>ция школы</w:t>
      </w:r>
      <w:r w:rsidRPr="00683206">
        <w:rPr>
          <w:rFonts w:ascii="Times New Roman" w:hAnsi="Times New Roman" w:cs="Times New Roman"/>
          <w:sz w:val="28"/>
          <w:szCs w:val="28"/>
        </w:rPr>
        <w:t>;</w:t>
      </w:r>
      <w:r w:rsidR="00514A3C" w:rsidRPr="006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EB" w:rsidRPr="00683206" w:rsidRDefault="00F215EB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Рабочая группа системы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7750B4" w:rsidRPr="00683206" w:rsidRDefault="000D146C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М</w:t>
      </w:r>
      <w:r w:rsidR="00514A3C" w:rsidRPr="00683206">
        <w:rPr>
          <w:rFonts w:ascii="Times New Roman" w:hAnsi="Times New Roman" w:cs="Times New Roman"/>
          <w:sz w:val="28"/>
          <w:szCs w:val="28"/>
        </w:rPr>
        <w:t xml:space="preserve">етодический Совет; </w:t>
      </w:r>
    </w:p>
    <w:p w:rsidR="007750B4" w:rsidRPr="00683206" w:rsidRDefault="00514A3C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Предметные методические объединения; </w:t>
      </w:r>
    </w:p>
    <w:p w:rsidR="00F215EB" w:rsidRPr="00683206" w:rsidRDefault="00954F9C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Экспертная группа;</w:t>
      </w:r>
    </w:p>
    <w:p w:rsidR="007750B4" w:rsidRPr="00683206" w:rsidRDefault="00E17880" w:rsidP="006832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- педагогическая служба.</w:t>
      </w:r>
      <w:r w:rsidR="00514A3C" w:rsidRPr="006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5"/>
      <w:bookmarkEnd w:id="5"/>
      <w:r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4. Содержание </w:t>
      </w:r>
      <w:proofErr w:type="gramStart"/>
      <w:r w:rsidRPr="00683206">
        <w:rPr>
          <w:rFonts w:ascii="Times New Roman" w:hAnsi="Times New Roman" w:cs="Times New Roman"/>
          <w:b/>
          <w:bCs/>
          <w:sz w:val="28"/>
          <w:szCs w:val="28"/>
        </w:rPr>
        <w:t>деятельности структурных подразделений  системы</w:t>
      </w:r>
      <w:r w:rsidR="00E17880" w:rsidRPr="0068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b/>
          <w:bCs/>
          <w:sz w:val="28"/>
          <w:szCs w:val="28"/>
        </w:rPr>
        <w:t>оценки качества образования</w:t>
      </w:r>
      <w:proofErr w:type="gramEnd"/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деятельности структурных подразделений школьной  системы</w:t>
      </w:r>
      <w:r w:rsidR="00E17880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разработку документов, определяющих политику качества образования в школе;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разработку нормативной базы школьной системы оценки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образования;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разработку и коррекция системы показателей, характеризующих состояние и динамику развития системы образования школы;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разработку методики оценки качества образования в школе;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планирование мероприятий в рамках функционирования школьной системы оценки качества;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проведение измерений, контрольно-оценочных процедур;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сбор, анализ и хранение информации по параметрам школьной системы оценки качества образования;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принятие управленческих решений на основе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показателей школьной системы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школьной системы оценки качества образования необходимой информации о качестве образования в школе; </w:t>
      </w:r>
    </w:p>
    <w:p w:rsidR="007750B4" w:rsidRPr="00683206" w:rsidRDefault="00514A3C" w:rsidP="00CF337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предоставление необходимой информации о качестве образования в школе для муниципальной, региональной и федеральной систем оценки качества образования. </w:t>
      </w: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>5. Организация системы оценки качества образования</w:t>
      </w:r>
    </w:p>
    <w:p w:rsidR="007750B4" w:rsidRPr="00683206" w:rsidRDefault="00514A3C" w:rsidP="00683206">
      <w:pPr>
        <w:widowControl w:val="0"/>
        <w:numPr>
          <w:ilvl w:val="0"/>
          <w:numId w:val="14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школе осуществляется существующими организационными подразделениями. </w:t>
      </w:r>
    </w:p>
    <w:p w:rsidR="00DC73DF" w:rsidRPr="00683206" w:rsidRDefault="00514A3C" w:rsidP="00683206">
      <w:pPr>
        <w:widowControl w:val="0"/>
        <w:numPr>
          <w:ilvl w:val="0"/>
          <w:numId w:val="14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Полномочия в вопросах оценки качества образования в школе определены с учетом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компетенции субъектов системы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и их функций в организации и проведении оценивания. 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>5.2.1. Управляющий совет школы:</w:t>
      </w:r>
    </w:p>
    <w:p w:rsidR="007750B4" w:rsidRPr="00683206" w:rsidRDefault="00514A3C" w:rsidP="00683206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7"/>
      <w:bookmarkEnd w:id="6"/>
      <w:r w:rsidRPr="00683206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школьной системы образования; </w:t>
      </w:r>
    </w:p>
    <w:p w:rsidR="007750B4" w:rsidRPr="00683206" w:rsidRDefault="00514A3C" w:rsidP="00683206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рассматривает документы, регулирующие проведение экспертизы и оценку качества образования, предоставляемого школой; </w:t>
      </w:r>
    </w:p>
    <w:p w:rsidR="007750B4" w:rsidRPr="00683206" w:rsidRDefault="00514A3C" w:rsidP="00683206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и механизмов межведомственного взаимодействия при реализации программ развития школы; </w:t>
      </w:r>
    </w:p>
    <w:p w:rsidR="007750B4" w:rsidRPr="00683206" w:rsidRDefault="00514A3C" w:rsidP="00683206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школьным образованием; </w:t>
      </w:r>
    </w:p>
    <w:p w:rsidR="007750B4" w:rsidRPr="00683206" w:rsidRDefault="00514A3C" w:rsidP="00683206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качеством образования и деятельностью образовательного учреждения в формах общественного наблюдения, общественной экспертизы; </w:t>
      </w:r>
    </w:p>
    <w:p w:rsidR="007750B4" w:rsidRPr="00683206" w:rsidRDefault="00514A3C" w:rsidP="00683206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инициирует проведение конкурсов образовательных программ, учебных и методических пособий, конкурсов педагогического мастерства,</w:t>
      </w:r>
      <w:r w:rsidR="00DC73DF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направленных на повышение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запросов основных пользователей школьной системы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0B4" w:rsidRPr="00683206" w:rsidRDefault="00514A3C" w:rsidP="00683206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</w:t>
      </w:r>
      <w:r w:rsidR="00DC73DF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характеризующих состояние и динамику развития школы, результатов</w:t>
      </w:r>
      <w:r w:rsidR="00DC73DF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утверждает публичный доклад школы; </w:t>
      </w:r>
    </w:p>
    <w:p w:rsidR="007750B4" w:rsidRPr="00683206" w:rsidRDefault="00514A3C" w:rsidP="00683206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организует общественное обсуждение проблем образования; </w:t>
      </w:r>
    </w:p>
    <w:p w:rsidR="007750B4" w:rsidRPr="00683206" w:rsidRDefault="00514A3C" w:rsidP="00683206">
      <w:pPr>
        <w:widowControl w:val="0"/>
        <w:numPr>
          <w:ilvl w:val="0"/>
          <w:numId w:val="1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определяет на уровне школы сферы управленческих решений, которые должны приниматься с участием общественности; </w:t>
      </w:r>
    </w:p>
    <w:p w:rsidR="007750B4" w:rsidRPr="00683206" w:rsidRDefault="00514A3C" w:rsidP="00683206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участвуют в формировании банка данных о потенциальных общественных экспертах качества образования. 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>5.2.2. Администра</w:t>
      </w:r>
      <w:r w:rsidR="00F215EB" w:rsidRPr="00683206">
        <w:rPr>
          <w:rFonts w:ascii="Times New Roman" w:hAnsi="Times New Roman" w:cs="Times New Roman"/>
          <w:b/>
          <w:sz w:val="28"/>
          <w:szCs w:val="28"/>
        </w:rPr>
        <w:t>ция школы</w:t>
      </w:r>
      <w:r w:rsidRPr="006832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50B4" w:rsidRPr="00683206" w:rsidRDefault="00514A3C" w:rsidP="00683206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формирует стратегию развития образовательного учреждения; </w:t>
      </w:r>
    </w:p>
    <w:p w:rsidR="007750B4" w:rsidRPr="00683206" w:rsidRDefault="00514A3C" w:rsidP="00683206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утверждает решение коллегиальных органов самоуправления о создании школьной системы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формирует нормативную базу документов, относящихся к обеспечению качества образования в образовательном учреждении; </w:t>
      </w:r>
    </w:p>
    <w:p w:rsidR="007750B4" w:rsidRPr="00683206" w:rsidRDefault="00514A3C" w:rsidP="00683206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19"/>
      <w:bookmarkEnd w:id="7"/>
      <w:r w:rsidRPr="00683206">
        <w:rPr>
          <w:rFonts w:ascii="Times New Roman" w:hAnsi="Times New Roman" w:cs="Times New Roman"/>
          <w:sz w:val="28"/>
          <w:szCs w:val="28"/>
        </w:rPr>
        <w:t xml:space="preserve">утверждает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требования к содержанию образования,</w:t>
      </w:r>
      <w:r w:rsidR="00DC73DF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учебным планам и программам в соответствии с нормативно-правовой базой</w:t>
      </w:r>
      <w:r w:rsidR="00DC73DF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системы образования;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руководит созданием организационной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структуры школьной системы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анализирует состояние и тенденци</w:t>
      </w:r>
      <w:r w:rsidR="00A528A5" w:rsidRPr="00683206">
        <w:rPr>
          <w:rFonts w:ascii="Times New Roman" w:hAnsi="Times New Roman" w:cs="Times New Roman"/>
          <w:sz w:val="28"/>
          <w:szCs w:val="28"/>
        </w:rPr>
        <w:t>и развития системы образования 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в </w:t>
      </w:r>
      <w:r w:rsidR="00A528A5" w:rsidRPr="00683206">
        <w:rPr>
          <w:rFonts w:ascii="Times New Roman" w:hAnsi="Times New Roman" w:cs="Times New Roman"/>
          <w:sz w:val="28"/>
          <w:szCs w:val="28"/>
        </w:rPr>
        <w:t xml:space="preserve">муниципальную систему оценки качеств образования </w:t>
      </w:r>
      <w:r w:rsidRPr="00683206">
        <w:rPr>
          <w:rFonts w:ascii="Times New Roman" w:hAnsi="Times New Roman" w:cs="Times New Roman"/>
          <w:sz w:val="28"/>
          <w:szCs w:val="28"/>
        </w:rPr>
        <w:t>инфор</w:t>
      </w:r>
      <w:r w:rsidR="00A528A5" w:rsidRPr="00683206">
        <w:rPr>
          <w:rFonts w:ascii="Times New Roman" w:hAnsi="Times New Roman" w:cs="Times New Roman"/>
          <w:sz w:val="28"/>
          <w:szCs w:val="28"/>
        </w:rPr>
        <w:t>мации о качестве образования в 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коле; 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206">
        <w:rPr>
          <w:rFonts w:ascii="Times New Roman" w:hAnsi="Times New Roman" w:cs="Times New Roman"/>
          <w:sz w:val="28"/>
          <w:szCs w:val="28"/>
        </w:rPr>
        <w:t>предоставляет годовой публичный отчет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A97DD6" w:rsidRPr="00683206">
        <w:rPr>
          <w:rFonts w:ascii="Times New Roman" w:hAnsi="Times New Roman" w:cs="Times New Roman"/>
          <w:sz w:val="28"/>
          <w:szCs w:val="28"/>
        </w:rPr>
        <w:t>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содействует пр</w:t>
      </w:r>
      <w:r w:rsidR="00A97DD6" w:rsidRPr="00683206">
        <w:rPr>
          <w:rFonts w:ascii="Times New Roman" w:hAnsi="Times New Roman" w:cs="Times New Roman"/>
          <w:sz w:val="28"/>
          <w:szCs w:val="28"/>
        </w:rPr>
        <w:t>оведению подготовки работников 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колы и общественных экспертов по осуществлению контрольно-оценочных процедур; 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результатам оценки качества образования на уровне образовательного учреждения; </w:t>
      </w:r>
    </w:p>
    <w:p w:rsidR="007750B4" w:rsidRPr="00683206" w:rsidRDefault="00514A3C" w:rsidP="00683206">
      <w:pPr>
        <w:widowControl w:val="0"/>
        <w:numPr>
          <w:ilvl w:val="0"/>
          <w:numId w:val="20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общественной экспертизы, гласности и коллегиальности при принятии управленческих решений в области оценки качества образования. </w:t>
      </w:r>
    </w:p>
    <w:p w:rsidR="007750B4" w:rsidRPr="00683206" w:rsidRDefault="00514A3C" w:rsidP="0068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 xml:space="preserve">5.2.3. </w:t>
      </w:r>
      <w:r w:rsidR="00F215EB" w:rsidRPr="00683206">
        <w:rPr>
          <w:rFonts w:ascii="Times New Roman" w:hAnsi="Times New Roman" w:cs="Times New Roman"/>
          <w:b/>
          <w:sz w:val="28"/>
          <w:szCs w:val="28"/>
        </w:rPr>
        <w:t xml:space="preserve">Рабочая группа системы оценки качества образования: </w:t>
      </w:r>
    </w:p>
    <w:p w:rsidR="007750B4" w:rsidRPr="00243AD4" w:rsidRDefault="00514A3C" w:rsidP="000C5BB6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AD4">
        <w:rPr>
          <w:rFonts w:ascii="Times New Roman" w:hAnsi="Times New Roman" w:cs="Times New Roman"/>
          <w:sz w:val="28"/>
          <w:szCs w:val="28"/>
        </w:rPr>
        <w:t xml:space="preserve">формирует стратегию развития школы; </w:t>
      </w:r>
    </w:p>
    <w:p w:rsidR="007750B4" w:rsidRPr="00243AD4" w:rsidRDefault="00514A3C" w:rsidP="000C5BB6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AD4">
        <w:rPr>
          <w:rFonts w:ascii="Times New Roman" w:hAnsi="Times New Roman" w:cs="Times New Roman"/>
          <w:sz w:val="28"/>
          <w:szCs w:val="28"/>
        </w:rPr>
        <w:t xml:space="preserve">организует изучение общественного заказа на качество образовательных услуг участников образовательного процесса; </w:t>
      </w:r>
    </w:p>
    <w:p w:rsidR="007750B4" w:rsidRPr="00683206" w:rsidRDefault="00514A3C" w:rsidP="000C5BB6">
      <w:pPr>
        <w:widowControl w:val="0"/>
        <w:numPr>
          <w:ilvl w:val="0"/>
          <w:numId w:val="40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организует разработку</w:t>
      </w:r>
      <w:r w:rsidR="00F215E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и коррекцию системы показателей,</w:t>
      </w:r>
      <w:r w:rsidR="00DC73DF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характеризующих состояние и динамику развития школы;</w:t>
      </w:r>
    </w:p>
    <w:p w:rsidR="007750B4" w:rsidRPr="00683206" w:rsidRDefault="00514A3C" w:rsidP="000C5BB6">
      <w:pPr>
        <w:widowControl w:val="0"/>
        <w:numPr>
          <w:ilvl w:val="0"/>
          <w:numId w:val="40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организует разработку методики оценки качества образования; </w:t>
      </w:r>
    </w:p>
    <w:p w:rsidR="007750B4" w:rsidRPr="00683206" w:rsidRDefault="00514A3C" w:rsidP="000C5BB6">
      <w:pPr>
        <w:widowControl w:val="0"/>
        <w:numPr>
          <w:ilvl w:val="0"/>
          <w:numId w:val="40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обеспечивает проведение в школе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– оценочных процедур, мониторинговых, социологических и статистических исследований по вопросам качества образования;</w:t>
      </w:r>
    </w:p>
    <w:p w:rsidR="007750B4" w:rsidRDefault="00514A3C" w:rsidP="000C5BB6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 школы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>.</w:t>
      </w:r>
    </w:p>
    <w:p w:rsidR="005A35F7" w:rsidRPr="00683206" w:rsidRDefault="005A35F7" w:rsidP="005A35F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ge21"/>
      <w:bookmarkEnd w:id="8"/>
      <w:r w:rsidRPr="00683206">
        <w:rPr>
          <w:rFonts w:ascii="Times New Roman" w:hAnsi="Times New Roman" w:cs="Times New Roman"/>
          <w:b/>
          <w:sz w:val="28"/>
          <w:szCs w:val="28"/>
        </w:rPr>
        <w:lastRenderedPageBreak/>
        <w:t>5.2.4. Педагогический совет</w:t>
      </w:r>
      <w:r w:rsidR="00A97DD6" w:rsidRPr="00683206">
        <w:rPr>
          <w:rFonts w:ascii="Times New Roman" w:hAnsi="Times New Roman" w:cs="Times New Roman"/>
          <w:b/>
          <w:sz w:val="28"/>
          <w:szCs w:val="28"/>
        </w:rPr>
        <w:t>: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разработке и принятии программы развития образовательной системы образования, включая развитие системы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принимает решение о создании школьной системы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формировании нормативно-правовой базы системы оценки качества образования, документов, относящихся к обеспечению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создании организационной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структуры школьной системы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разработке системы показателей, характеризующих состояние и динамику развития системы образования;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участвует в разработке методики оценки качества образования</w:t>
      </w:r>
      <w:r w:rsidR="003668CB" w:rsidRPr="00683206">
        <w:rPr>
          <w:rFonts w:ascii="Times New Roman" w:hAnsi="Times New Roman" w:cs="Times New Roman"/>
          <w:sz w:val="28"/>
          <w:szCs w:val="28"/>
        </w:rPr>
        <w:t>;</w:t>
      </w:r>
      <w:r w:rsidRPr="006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вырабатывает предложения, направленные на совершенствование системы оценки качества образования и системы образования школы;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проводит анализ результативности и эффективности реализации образовательной программ и программы развития;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результатам оценки качества образования на школьном уровне;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утверждает макет публичного доклада школы; </w:t>
      </w:r>
    </w:p>
    <w:p w:rsidR="007750B4" w:rsidRPr="00683206" w:rsidRDefault="00514A3C" w:rsidP="00683206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рейтингогвой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оценки работы педагогов. </w:t>
      </w:r>
    </w:p>
    <w:p w:rsidR="007750B4" w:rsidRPr="00683206" w:rsidRDefault="003668CB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>5.2.5. М</w:t>
      </w:r>
      <w:r w:rsidR="00514A3C" w:rsidRPr="00683206">
        <w:rPr>
          <w:rFonts w:ascii="Times New Roman" w:hAnsi="Times New Roman" w:cs="Times New Roman"/>
          <w:b/>
          <w:sz w:val="28"/>
          <w:szCs w:val="28"/>
        </w:rPr>
        <w:t>етодический Совет</w:t>
      </w:r>
      <w:r w:rsidR="00A97DD6" w:rsidRPr="00683206">
        <w:rPr>
          <w:rFonts w:ascii="Times New Roman" w:hAnsi="Times New Roman" w:cs="Times New Roman"/>
          <w:b/>
          <w:sz w:val="28"/>
          <w:szCs w:val="28"/>
        </w:rPr>
        <w:t>:</w:t>
      </w:r>
    </w:p>
    <w:p w:rsidR="007750B4" w:rsidRPr="00683206" w:rsidRDefault="00514A3C" w:rsidP="00683206">
      <w:pPr>
        <w:widowControl w:val="0"/>
        <w:numPr>
          <w:ilvl w:val="0"/>
          <w:numId w:val="2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разработке и принятии программы развития образовательной системы образования, включая развитие системы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руководит разработкой методики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анализирует ход, результаты и эффективность выполнения школьной целевой программы развития образования, представляет по итогам анализа соответствующие отчеты; </w:t>
      </w:r>
    </w:p>
    <w:p w:rsidR="007750B4" w:rsidRPr="00683206" w:rsidRDefault="00514A3C" w:rsidP="0068320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23"/>
      <w:bookmarkEnd w:id="9"/>
      <w:r w:rsidRPr="00683206">
        <w:rPr>
          <w:rFonts w:ascii="Times New Roman" w:hAnsi="Times New Roman" w:cs="Times New Roman"/>
          <w:sz w:val="28"/>
          <w:szCs w:val="28"/>
        </w:rPr>
        <w:t>проводит на основе информации, полученной в ходе исследований,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аналитические доклады, готовит справки и служебные записки по ключевым вопросам функционирования и развития системы образования школы для подготовки и принятия управленческих решений;</w:t>
      </w:r>
    </w:p>
    <w:p w:rsidR="007750B4" w:rsidRPr="00683206" w:rsidRDefault="00514A3C" w:rsidP="00683206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разрабатывает методические рекомендации по вопросам повышения качества образования в школе; </w:t>
      </w:r>
    </w:p>
    <w:p w:rsidR="007750B4" w:rsidRPr="00683206" w:rsidRDefault="00514A3C" w:rsidP="00683206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организует повышение квалификации педагогических работников школы в области стратегической, программно-целевой, проектной и экспертной деятельности в системе образования; </w:t>
      </w:r>
    </w:p>
    <w:p w:rsidR="007750B4" w:rsidRPr="00683206" w:rsidRDefault="00514A3C" w:rsidP="00683206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осуществляют экспертизу образовательных программ; </w:t>
      </w:r>
    </w:p>
    <w:p w:rsidR="007750B4" w:rsidRPr="00683206" w:rsidRDefault="00514A3C" w:rsidP="00683206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подготовке публичного доклада школы; </w:t>
      </w:r>
    </w:p>
    <w:p w:rsidR="007750B4" w:rsidRPr="00683206" w:rsidRDefault="00514A3C" w:rsidP="00683206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содействуют проведению подготовки работников школы,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>общественных экспертов к проведению контрольно-оценочных процедур;</w:t>
      </w:r>
    </w:p>
    <w:p w:rsidR="007750B4" w:rsidRPr="00683206" w:rsidRDefault="00514A3C" w:rsidP="00683206">
      <w:pPr>
        <w:widowControl w:val="0"/>
        <w:numPr>
          <w:ilvl w:val="0"/>
          <w:numId w:val="2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формировании нормативно-правовой базы системы оценки качества образования, документов, относящихся к обеспечению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осуществляет сбор, обработку, хранение и представление информации о состоянии и динамике показателей качества образования другим подразделениям системы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изучает, обобщает и распространяет передовой педагогический опыт по обеспечению качества образования. </w:t>
      </w:r>
    </w:p>
    <w:p w:rsidR="007750B4" w:rsidRPr="00683206" w:rsidRDefault="00514A3C" w:rsidP="00683206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подготовке публичного доклада школы; </w:t>
      </w:r>
    </w:p>
    <w:p w:rsidR="007750B4" w:rsidRPr="00683206" w:rsidRDefault="003668CB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>5.2.6. Школьные м</w:t>
      </w:r>
      <w:r w:rsidR="00514A3C" w:rsidRPr="00683206">
        <w:rPr>
          <w:rFonts w:ascii="Times New Roman" w:hAnsi="Times New Roman" w:cs="Times New Roman"/>
          <w:b/>
          <w:sz w:val="28"/>
          <w:szCs w:val="28"/>
        </w:rPr>
        <w:t>етодические объединения:</w:t>
      </w:r>
    </w:p>
    <w:p w:rsidR="007750B4" w:rsidRPr="00683206" w:rsidRDefault="00514A3C" w:rsidP="00683206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участвуют в разработке и принятии программы развития  </w:t>
      </w:r>
      <w:r w:rsidR="00A97DD6" w:rsidRPr="00683206">
        <w:rPr>
          <w:rFonts w:ascii="Times New Roman" w:hAnsi="Times New Roman" w:cs="Times New Roman"/>
          <w:sz w:val="28"/>
          <w:szCs w:val="28"/>
        </w:rPr>
        <w:t>ш</w:t>
      </w:r>
      <w:r w:rsidRPr="00683206">
        <w:rPr>
          <w:rFonts w:ascii="Times New Roman" w:hAnsi="Times New Roman" w:cs="Times New Roman"/>
          <w:sz w:val="28"/>
          <w:szCs w:val="28"/>
        </w:rPr>
        <w:t>колы,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включая развитие системы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2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участвуют в формировании нормативно-правовой базы системы оценки качества образования, документов, относящихся к обеспечению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обеспечивают научное, мето</w:t>
      </w:r>
      <w:r w:rsidR="003668CB" w:rsidRPr="00683206">
        <w:rPr>
          <w:rFonts w:ascii="Times New Roman" w:hAnsi="Times New Roman" w:cs="Times New Roman"/>
          <w:sz w:val="28"/>
          <w:szCs w:val="28"/>
        </w:rPr>
        <w:t>дическое,</w:t>
      </w:r>
      <w:r w:rsidR="00A97DD6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="003668CB" w:rsidRPr="00683206">
        <w:rPr>
          <w:rFonts w:ascii="Times New Roman" w:hAnsi="Times New Roman" w:cs="Times New Roman"/>
          <w:sz w:val="28"/>
          <w:szCs w:val="28"/>
        </w:rPr>
        <w:t>организационно-</w:t>
      </w:r>
      <w:r w:rsidRPr="00683206">
        <w:rPr>
          <w:rFonts w:ascii="Times New Roman" w:hAnsi="Times New Roman" w:cs="Times New Roman"/>
          <w:sz w:val="28"/>
          <w:szCs w:val="28"/>
        </w:rPr>
        <w:t>технологическое сопровождение системы оценки качества образования;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25"/>
      <w:bookmarkEnd w:id="10"/>
      <w:r w:rsidRPr="00683206">
        <w:rPr>
          <w:rFonts w:ascii="Times New Roman" w:hAnsi="Times New Roman" w:cs="Times New Roman"/>
          <w:sz w:val="28"/>
          <w:szCs w:val="28"/>
        </w:rPr>
        <w:t xml:space="preserve">разрабатывают систему показателей, характеризующих состояние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разрабатывают методику оценки качества образования в </w:t>
      </w:r>
      <w:r w:rsidR="00A97DD6" w:rsidRPr="00683206">
        <w:rPr>
          <w:rFonts w:ascii="Times New Roman" w:hAnsi="Times New Roman" w:cs="Times New Roman"/>
          <w:sz w:val="28"/>
          <w:szCs w:val="28"/>
        </w:rPr>
        <w:t>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коле; 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организуют и проводят процедуры внутренней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проводят внутренний самоанализ работы, организуют проведение самоанализа работы педагогов,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пред</w:t>
      </w:r>
      <w:r w:rsidR="003668CB" w:rsidRPr="00683206">
        <w:rPr>
          <w:rFonts w:ascii="Times New Roman" w:hAnsi="Times New Roman" w:cs="Times New Roman"/>
          <w:sz w:val="28"/>
          <w:szCs w:val="28"/>
        </w:rPr>
        <w:t>оставляют отчеты</w:t>
      </w:r>
      <w:proofErr w:type="gramEnd"/>
      <w:r w:rsidR="003668CB" w:rsidRPr="00683206">
        <w:rPr>
          <w:rFonts w:ascii="Times New Roman" w:hAnsi="Times New Roman" w:cs="Times New Roman"/>
          <w:sz w:val="28"/>
          <w:szCs w:val="28"/>
        </w:rPr>
        <w:t xml:space="preserve"> администрации 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содействуют формированию компетентности педагогов в области педагогических измерений; 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изучают, обобщают и распространяют передовой педагогический опыт по обеспечению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определяют результативность образовательного процесса,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эффективности учебных программ, их соответствия нормам и требованиям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стандартов, оценка реализации инновационных введений;</w:t>
      </w:r>
    </w:p>
    <w:p w:rsidR="007750B4" w:rsidRPr="00683206" w:rsidRDefault="00514A3C" w:rsidP="00683206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вносят предложения по совершенствованию школьной системы оценки качества образования; </w:t>
      </w:r>
    </w:p>
    <w:p w:rsidR="007750B4" w:rsidRPr="00683206" w:rsidRDefault="00514A3C" w:rsidP="00683206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3668CB" w:rsidRPr="00683206">
        <w:rPr>
          <w:rFonts w:ascii="Times New Roman" w:hAnsi="Times New Roman" w:cs="Times New Roman"/>
          <w:sz w:val="28"/>
          <w:szCs w:val="28"/>
        </w:rPr>
        <w:t>составлении публичного доклада ш</w:t>
      </w:r>
      <w:r w:rsidRPr="00683206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 xml:space="preserve">5.2.7. </w:t>
      </w:r>
      <w:r w:rsidR="00F215EB" w:rsidRPr="00683206">
        <w:rPr>
          <w:rFonts w:ascii="Times New Roman" w:hAnsi="Times New Roman" w:cs="Times New Roman"/>
          <w:b/>
          <w:sz w:val="28"/>
          <w:szCs w:val="28"/>
        </w:rPr>
        <w:t>Экспертная группа:</w:t>
      </w:r>
    </w:p>
    <w:p w:rsidR="007750B4" w:rsidRPr="00683206" w:rsidRDefault="00514A3C" w:rsidP="000C5BB6">
      <w:pPr>
        <w:widowControl w:val="0"/>
        <w:numPr>
          <w:ilvl w:val="0"/>
          <w:numId w:val="3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разработке технологии сбора, обработки и хранения информации по показателям качества образования; </w:t>
      </w:r>
    </w:p>
    <w:p w:rsidR="007750B4" w:rsidRPr="00683206" w:rsidRDefault="00514A3C" w:rsidP="000C5BB6">
      <w:pPr>
        <w:widowControl w:val="0"/>
        <w:numPr>
          <w:ilvl w:val="0"/>
          <w:numId w:val="3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участвует в разработке программного продукта для сбора, хранения и обработки информации; </w:t>
      </w:r>
    </w:p>
    <w:p w:rsidR="007750B4" w:rsidRPr="00683206" w:rsidRDefault="00514A3C" w:rsidP="000C5BB6">
      <w:pPr>
        <w:widowControl w:val="0"/>
        <w:numPr>
          <w:ilvl w:val="0"/>
          <w:numId w:val="3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осуществляет сбор, обработку, хранение и представление информации о состоянии и динамике развития школы; </w:t>
      </w:r>
    </w:p>
    <w:p w:rsidR="007750B4" w:rsidRPr="00683206" w:rsidRDefault="00514A3C" w:rsidP="000C5BB6">
      <w:pPr>
        <w:widowControl w:val="0"/>
        <w:numPr>
          <w:ilvl w:val="0"/>
          <w:numId w:val="3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проводит первичный анализ состояния параметров качества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образования; </w:t>
      </w:r>
    </w:p>
    <w:p w:rsidR="007750B4" w:rsidRPr="00683206" w:rsidRDefault="00514A3C" w:rsidP="000C5BB6">
      <w:pPr>
        <w:widowControl w:val="0"/>
        <w:numPr>
          <w:ilvl w:val="0"/>
          <w:numId w:val="3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осуществляет транспортировку данных из школьной системы оценки качества образования в муниципальную систему оценки качества образования; </w:t>
      </w:r>
    </w:p>
    <w:p w:rsidR="007750B4" w:rsidRPr="00683206" w:rsidRDefault="00514A3C" w:rsidP="000C5BB6">
      <w:pPr>
        <w:widowControl w:val="0"/>
        <w:numPr>
          <w:ilvl w:val="0"/>
          <w:numId w:val="3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27"/>
      <w:bookmarkEnd w:id="11"/>
      <w:r w:rsidRPr="00683206">
        <w:rPr>
          <w:rFonts w:ascii="Times New Roman" w:hAnsi="Times New Roman" w:cs="Times New Roman"/>
          <w:sz w:val="28"/>
          <w:szCs w:val="28"/>
        </w:rPr>
        <w:t xml:space="preserve">готовит предложения по совершенствованию системы оценки качества образования; </w:t>
      </w:r>
    </w:p>
    <w:p w:rsidR="007750B4" w:rsidRPr="00683206" w:rsidRDefault="00514A3C" w:rsidP="000C5BB6">
      <w:pPr>
        <w:widowControl w:val="0"/>
        <w:numPr>
          <w:ilvl w:val="0"/>
          <w:numId w:val="3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вносит предложения по составлению публичного доклада школы. </w:t>
      </w: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06">
        <w:rPr>
          <w:rFonts w:ascii="Times New Roman" w:hAnsi="Times New Roman" w:cs="Times New Roman"/>
          <w:b/>
          <w:sz w:val="28"/>
          <w:szCs w:val="28"/>
        </w:rPr>
        <w:t xml:space="preserve">5.2.8. </w:t>
      </w:r>
      <w:proofErr w:type="spellStart"/>
      <w:r w:rsidRPr="0068320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683206">
        <w:rPr>
          <w:rFonts w:ascii="Times New Roman" w:hAnsi="Times New Roman" w:cs="Times New Roman"/>
          <w:b/>
          <w:sz w:val="28"/>
          <w:szCs w:val="28"/>
        </w:rPr>
        <w:t xml:space="preserve"> – педагогическая служба</w:t>
      </w:r>
      <w:r w:rsidR="003668CB" w:rsidRPr="00683206">
        <w:rPr>
          <w:rFonts w:ascii="Times New Roman" w:hAnsi="Times New Roman" w:cs="Times New Roman"/>
          <w:b/>
          <w:sz w:val="28"/>
          <w:szCs w:val="28"/>
        </w:rPr>
        <w:t>:</w:t>
      </w:r>
    </w:p>
    <w:p w:rsidR="007750B4" w:rsidRPr="00683206" w:rsidRDefault="00514A3C" w:rsidP="00683206">
      <w:pPr>
        <w:widowControl w:val="0"/>
        <w:numPr>
          <w:ilvl w:val="0"/>
          <w:numId w:val="3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осуществляет выбор методик для проведения комплексной психологической диагностики характерологических особенностей обучающихся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основных познавательных процессов; </w:t>
      </w:r>
    </w:p>
    <w:p w:rsidR="007750B4" w:rsidRPr="00683206" w:rsidRDefault="00514A3C" w:rsidP="00683206">
      <w:pPr>
        <w:widowControl w:val="0"/>
        <w:numPr>
          <w:ilvl w:val="0"/>
          <w:numId w:val="3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организует и осуществляет проведение комплексного психологического мониторинга характерологических особенностей обучающихся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у них основных познавательных процессов; </w:t>
      </w:r>
    </w:p>
    <w:p w:rsidR="007750B4" w:rsidRPr="00683206" w:rsidRDefault="00514A3C" w:rsidP="00683206">
      <w:pPr>
        <w:widowControl w:val="0"/>
        <w:numPr>
          <w:ilvl w:val="0"/>
          <w:numId w:val="3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осуществляет обработку данных, полученных в ходе комплексных психологических исследований; </w:t>
      </w:r>
    </w:p>
    <w:p w:rsidR="007750B4" w:rsidRPr="00683206" w:rsidRDefault="00514A3C" w:rsidP="00683206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составляет рекомендации по организации личностно-ориентированного образовательного процесса;</w:t>
      </w:r>
    </w:p>
    <w:p w:rsidR="007750B4" w:rsidRPr="00683206" w:rsidRDefault="00514A3C" w:rsidP="00683206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выявляет основные факторы, влияющие на качество обучения; </w:t>
      </w:r>
    </w:p>
    <w:p w:rsidR="007750B4" w:rsidRPr="00683206" w:rsidRDefault="00514A3C" w:rsidP="00683206">
      <w:pPr>
        <w:widowControl w:val="0"/>
        <w:numPr>
          <w:ilvl w:val="0"/>
          <w:numId w:val="3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совершенствованию системы оценки качества образования. </w:t>
      </w:r>
    </w:p>
    <w:p w:rsidR="003668CB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5.2.</w:t>
      </w:r>
      <w:r w:rsidR="00DC73DF" w:rsidRPr="00683206">
        <w:rPr>
          <w:rFonts w:ascii="Times New Roman" w:hAnsi="Times New Roman" w:cs="Times New Roman"/>
          <w:sz w:val="28"/>
          <w:szCs w:val="28"/>
        </w:rPr>
        <w:t>9. Общественная экспертиза качест</w:t>
      </w:r>
      <w:r w:rsidRPr="00683206">
        <w:rPr>
          <w:rFonts w:ascii="Times New Roman" w:hAnsi="Times New Roman" w:cs="Times New Roman"/>
          <w:sz w:val="28"/>
          <w:szCs w:val="28"/>
        </w:rPr>
        <w:t>ва образования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ШСОКО предполагает участие в осуществлении оценочной деятельности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общественности в качестве экспертов.</w:t>
      </w:r>
    </w:p>
    <w:p w:rsidR="003668CB" w:rsidRPr="00683206" w:rsidRDefault="003668CB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ШСОКО обеспечивает реализацию прав родительской общественности по включению в процесс оценки качества образования в школе.</w:t>
      </w:r>
    </w:p>
    <w:p w:rsidR="003668CB" w:rsidRPr="00683206" w:rsidRDefault="003668CB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Общественная</w:t>
      </w:r>
      <w:r w:rsidR="00A97DD6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экспертиза качества образования обеспечивает соответствие требований, предъявляемых к качеству образования социальным ожиданиям и интересам общества и развитие механизмов независимой экспертизы качества образования.</w:t>
      </w:r>
    </w:p>
    <w:p w:rsidR="003668CB" w:rsidRPr="00683206" w:rsidRDefault="003668CB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Основными объектами общественной экспертизы качества образования выступают:  </w:t>
      </w:r>
    </w:p>
    <w:p w:rsidR="003668CB" w:rsidRPr="00683206" w:rsidRDefault="003668CB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>; уровень духовного, нравственного, социального  и культурного развития обучающихся школы;</w:t>
      </w: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ge29"/>
      <w:bookmarkEnd w:id="12"/>
      <w:r w:rsidRPr="00683206">
        <w:rPr>
          <w:rFonts w:ascii="Times New Roman" w:hAnsi="Times New Roman" w:cs="Times New Roman"/>
          <w:sz w:val="28"/>
          <w:szCs w:val="28"/>
        </w:rPr>
        <w:t>условия, созданные в школе в целях сохранения и укрепления  психического,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психологического и физического здоровья обучающихся.</w:t>
      </w:r>
    </w:p>
    <w:p w:rsidR="007750B4" w:rsidRPr="00683206" w:rsidRDefault="00514A3C" w:rsidP="0068320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b/>
          <w:bCs/>
          <w:sz w:val="28"/>
          <w:szCs w:val="28"/>
        </w:rPr>
        <w:t>6.Организация и технология оценки качества образования</w:t>
      </w:r>
    </w:p>
    <w:p w:rsidR="007750B4" w:rsidRPr="00683206" w:rsidRDefault="00514A3C" w:rsidP="000C5BB6">
      <w:pPr>
        <w:widowControl w:val="0"/>
        <w:numPr>
          <w:ilvl w:val="0"/>
          <w:numId w:val="3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предполагает: оценку учебных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достижений обучающихся, оценку результатов деятельности педагогических работников, оценку качества условий, качества предоставляемых услуг. </w:t>
      </w:r>
    </w:p>
    <w:p w:rsidR="007750B4" w:rsidRPr="00683206" w:rsidRDefault="00514A3C" w:rsidP="000C5BB6">
      <w:pPr>
        <w:widowControl w:val="0"/>
        <w:numPr>
          <w:ilvl w:val="0"/>
          <w:numId w:val="35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осуществляется на основе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 xml:space="preserve">системы показателей и индикаторов, характеризующих основные аспекты качества образования (качество условий, качество процесса и качество результата). </w:t>
      </w:r>
    </w:p>
    <w:p w:rsidR="007750B4" w:rsidRPr="00683206" w:rsidRDefault="00514A3C" w:rsidP="000C5BB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Оценка качества образования включает инвариантную составляющую,</w:t>
      </w:r>
      <w:r w:rsidR="003668CB" w:rsidRPr="00683206">
        <w:rPr>
          <w:rFonts w:ascii="Times New Roman" w:hAnsi="Times New Roman" w:cs="Times New Roman"/>
          <w:sz w:val="28"/>
          <w:szCs w:val="28"/>
        </w:rPr>
        <w:t xml:space="preserve"> </w:t>
      </w:r>
      <w:r w:rsidRPr="00683206">
        <w:rPr>
          <w:rFonts w:ascii="Times New Roman" w:hAnsi="Times New Roman" w:cs="Times New Roman"/>
          <w:sz w:val="28"/>
          <w:szCs w:val="28"/>
        </w:rPr>
        <w:t>обеспечивающую интересы вышестоящих уровней в вопросах управления качеством образования, и вариативную составляющую. Содержание информации о качестве образования в ее вариативной составляющей определяется приоритетами развития образования в школе.</w:t>
      </w:r>
    </w:p>
    <w:p w:rsidR="007750B4" w:rsidRPr="00683206" w:rsidRDefault="00514A3C" w:rsidP="000C5BB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6.3. Требования к системе показателей и индикаторов:</w:t>
      </w:r>
    </w:p>
    <w:p w:rsidR="007750B4" w:rsidRPr="00683206" w:rsidRDefault="00514A3C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измеримость – характеристики должны быть доступны для измерения или оценки; </w:t>
      </w:r>
    </w:p>
    <w:p w:rsidR="007750B4" w:rsidRPr="00683206" w:rsidRDefault="00514A3C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объективность – характеристика должна быть определяющей для исследуемого признака и отражать объективную реальность; </w:t>
      </w:r>
    </w:p>
    <w:p w:rsidR="007750B4" w:rsidRPr="00683206" w:rsidRDefault="00514A3C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точность и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– измерения должны выполняться с требуемой точностью, несколько измерений одной и той же характеристики должны давать одинаковые или лежащие в пределах установленной точности результаты; </w:t>
      </w:r>
    </w:p>
    <w:p w:rsidR="007750B4" w:rsidRPr="00683206" w:rsidRDefault="00514A3C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чувствительность характеристика должна быть чувствительной к соответствующим изменениям измеряемого признака; </w:t>
      </w:r>
    </w:p>
    <w:p w:rsidR="00683206" w:rsidRPr="00683206" w:rsidRDefault="00514A3C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288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надежность – характеристика должна быть устойчивой к различным возбуждающим факторам и воздействиям. Это особенно важно учитывать, </w:t>
      </w:r>
      <w:r w:rsidR="00683206" w:rsidRPr="00683206">
        <w:rPr>
          <w:rFonts w:ascii="Times New Roman" w:hAnsi="Times New Roman" w:cs="Times New Roman"/>
          <w:sz w:val="28"/>
          <w:szCs w:val="28"/>
        </w:rPr>
        <w:t xml:space="preserve"> если при измерениях присутствует человеческий фактор;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ge31"/>
      <w:bookmarkEnd w:id="13"/>
      <w:r w:rsidRPr="00683206">
        <w:rPr>
          <w:rFonts w:ascii="Times New Roman" w:hAnsi="Times New Roman" w:cs="Times New Roman"/>
          <w:sz w:val="28"/>
          <w:szCs w:val="28"/>
        </w:rPr>
        <w:t xml:space="preserve">понятность – характеристики и взаимосвязи между ними должны быть понятны и прозрачны для тех, кто их измеряет и использует; 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возможность влияния – лица, использующие измеряемые характеристики, </w:t>
      </w:r>
    </w:p>
    <w:p w:rsidR="00683206" w:rsidRPr="000C5BB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должны на их основании управлять процессами, планировать мероприятия и</w:t>
      </w:r>
      <w:r w:rsidR="000C5BB6">
        <w:rPr>
          <w:rFonts w:ascii="Times New Roman" w:hAnsi="Times New Roman" w:cs="Times New Roman"/>
          <w:sz w:val="28"/>
          <w:szCs w:val="28"/>
        </w:rPr>
        <w:t xml:space="preserve"> </w:t>
      </w:r>
      <w:r w:rsidRPr="000C5BB6">
        <w:rPr>
          <w:rFonts w:ascii="Times New Roman" w:hAnsi="Times New Roman" w:cs="Times New Roman"/>
          <w:sz w:val="28"/>
          <w:szCs w:val="28"/>
        </w:rPr>
        <w:t>предпринимать действия;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время реагирования – между изменениями контролируемого признака и соответствующими изменениями значений измеряемой характеристики не должно быть значительной временной задержки; 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затраты на измерение – затраты на измерение должны быть, по возможности, ограничены и разумно соотноситься с важностью получаемого результата. </w:t>
      </w:r>
    </w:p>
    <w:p w:rsidR="00683206" w:rsidRPr="00683206" w:rsidRDefault="00683206" w:rsidP="005A35F7">
      <w:pPr>
        <w:widowControl w:val="0"/>
        <w:numPr>
          <w:ilvl w:val="0"/>
          <w:numId w:val="3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Набор показателей/индикаторов определяется приоритетами образовательной политики школы и запросами потребителей образовательных услуг школы и утверждается приказом директора школы. </w:t>
      </w:r>
    </w:p>
    <w:p w:rsidR="00683206" w:rsidRPr="00683206" w:rsidRDefault="00683206" w:rsidP="005A35F7">
      <w:pPr>
        <w:widowControl w:val="0"/>
        <w:numPr>
          <w:ilvl w:val="0"/>
          <w:numId w:val="39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включает следующие компоненты: 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систему сбора и первичной обработки данных;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систему анализа и оценки качества образования;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систему адресного обеспечения статистической и аналитической информацией;</w:t>
      </w:r>
    </w:p>
    <w:p w:rsidR="00683206" w:rsidRPr="00683206" w:rsidRDefault="00683206" w:rsidP="000C5BB6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принятие управленческих решений и анализ их воздействия на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>развитие системы образования в школе.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6.6. Система сбора и первичной обработки данных представляет собой единое информационное пространство, в которое включены все структурные подразделения школы, осуществляющие образовательную деятельность.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Структура, формат собираемых данных, порядок сбора информации утверждаются приказом директора школы.</w:t>
      </w:r>
    </w:p>
    <w:p w:rsidR="00683206" w:rsidRPr="00683206" w:rsidRDefault="00683206" w:rsidP="005A35F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6.7. Основными информационными источниками выступают: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результаты процедур лицензирования и государственной аккредитации школы;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(итоговой) аттестация выпускников;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33"/>
      <w:bookmarkEnd w:id="14"/>
      <w:r w:rsidRPr="00683206">
        <w:rPr>
          <w:rFonts w:ascii="Times New Roman" w:hAnsi="Times New Roman" w:cs="Times New Roman"/>
          <w:sz w:val="28"/>
          <w:szCs w:val="28"/>
        </w:rPr>
        <w:t>мониторинговые исследования достижений обучающихся по отдельным предметам на различных ступенях обучения;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данные статистики;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процедуры промежуточного и текущего контроля: 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образовательные достижения учащихся, мониторинг и диагностика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результаты аттестации работников школы;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конкурсы профессионального мастерства;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данные мониторинговых исследований качества образования;</w:t>
      </w:r>
    </w:p>
    <w:p w:rsidR="00683206" w:rsidRPr="00683206" w:rsidRDefault="00683206" w:rsidP="005A35F7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данные диагностических, социологических и психологических исследований. 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6.8.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68320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83206">
        <w:rPr>
          <w:rFonts w:ascii="Times New Roman" w:hAnsi="Times New Roman" w:cs="Times New Roman"/>
          <w:sz w:val="28"/>
          <w:szCs w:val="28"/>
        </w:rPr>
        <w:t xml:space="preserve"> обучающихся, определяется на основе государственных образовательных стандартов.</w:t>
      </w:r>
    </w:p>
    <w:p w:rsidR="00683206" w:rsidRPr="00683206" w:rsidRDefault="00683206" w:rsidP="005A35F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6.9.</w:t>
      </w:r>
      <w:r w:rsidRPr="00683206">
        <w:rPr>
          <w:rFonts w:ascii="Times New Roman" w:hAnsi="Times New Roman" w:cs="Times New Roman"/>
          <w:sz w:val="28"/>
          <w:szCs w:val="28"/>
        </w:rPr>
        <w:tab/>
        <w:t>Информация,  полученная  в  результате  экспертизы  и  измерения,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преобразуется в форму, удобную для дальнейшего анализа, интерпретации и принятия управленческих решений.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6.10. Порядок сбора, хранения и обработки информации о качестве образования в школе, формы представления информации в рамках ШСОКО,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порядок доступа к получению информации в рамках ШСОКО устанавливаются приказом директора школы.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>6.11. Система анализа и оценки качества образования предполагает стандартизацию показателей оценки качества. Для анализа системы образования и представления различным группам пользователей применяются методики интерпретации первичных данных образовательной статистики.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6.12. Система адресного обеспечения статистической и аналитической информацией предполагает публикацию в ежегодных докладах (публичный доклад) и размещается на сайте школы. Доступ к </w:t>
      </w:r>
      <w:r w:rsidRPr="00683206">
        <w:rPr>
          <w:rFonts w:ascii="Times New Roman" w:hAnsi="Times New Roman" w:cs="Times New Roman"/>
          <w:sz w:val="28"/>
          <w:szCs w:val="28"/>
        </w:rPr>
        <w:lastRenderedPageBreak/>
        <w:t>данной информации является свободным для всех заинтересованных лиц.</w:t>
      </w:r>
    </w:p>
    <w:p w:rsidR="00683206" w:rsidRPr="00683206" w:rsidRDefault="00683206" w:rsidP="005A35F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ge35"/>
      <w:bookmarkEnd w:id="15"/>
      <w:r w:rsidRPr="00683206">
        <w:rPr>
          <w:rFonts w:ascii="Times New Roman" w:hAnsi="Times New Roman" w:cs="Times New Roman"/>
          <w:sz w:val="28"/>
          <w:szCs w:val="28"/>
        </w:rPr>
        <w:t xml:space="preserve">6.13. Периодичность </w:t>
      </w:r>
      <w:proofErr w:type="gramStart"/>
      <w:r w:rsidRPr="00683206">
        <w:rPr>
          <w:rFonts w:ascii="Times New Roman" w:hAnsi="Times New Roman" w:cs="Times New Roman"/>
          <w:sz w:val="28"/>
          <w:szCs w:val="28"/>
        </w:rPr>
        <w:t>проведения процедур оценки качества образования</w:t>
      </w:r>
      <w:proofErr w:type="gramEnd"/>
      <w:r w:rsidRPr="00683206">
        <w:rPr>
          <w:rFonts w:ascii="Times New Roman" w:hAnsi="Times New Roman" w:cs="Times New Roman"/>
          <w:sz w:val="28"/>
          <w:szCs w:val="28"/>
        </w:rPr>
        <w:t xml:space="preserve"> устана</w:t>
      </w:r>
      <w:bookmarkStart w:id="16" w:name="_GoBack"/>
      <w:bookmarkEnd w:id="16"/>
      <w:r w:rsidRPr="00683206">
        <w:rPr>
          <w:rFonts w:ascii="Times New Roman" w:hAnsi="Times New Roman" w:cs="Times New Roman"/>
          <w:sz w:val="28"/>
          <w:szCs w:val="28"/>
        </w:rPr>
        <w:t xml:space="preserve">вливается приказом директора школы, субъекты оценочной деятельности, формы представления результатов оценивания, а также номенклатура показателей и параметров качества и  их нормативные значения устанавливаются в регламенте. </w:t>
      </w:r>
    </w:p>
    <w:p w:rsidR="00683206" w:rsidRPr="00683206" w:rsidRDefault="00683206" w:rsidP="005A3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06">
        <w:rPr>
          <w:rFonts w:ascii="Times New Roman" w:hAnsi="Times New Roman" w:cs="Times New Roman"/>
          <w:sz w:val="28"/>
          <w:szCs w:val="28"/>
        </w:rPr>
        <w:t xml:space="preserve">6.14. Итоги оценки качества образования используются для стимулирования учащихся, педагогов, административных работников школы к достижению высоких результатов. Порядок стимулирования определен Положением о порядке установления компенсационных и стимулирующих выплат работникам МБОУ «ООШ» города Кирсанова Тамбовской области. </w:t>
      </w:r>
    </w:p>
    <w:sectPr w:rsidR="00683206" w:rsidRPr="00683206" w:rsidSect="00683206">
      <w:pgSz w:w="11906" w:h="16838"/>
      <w:pgMar w:top="1134" w:right="1134" w:bottom="1134" w:left="1701" w:header="720" w:footer="720" w:gutter="0"/>
      <w:cols w:space="720" w:equalWidth="0">
        <w:col w:w="90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34A6451A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F2"/>
    <w:multiLevelType w:val="hybridMultilevel"/>
    <w:tmpl w:val="00004944"/>
    <w:lvl w:ilvl="0" w:tplc="00002E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22"/>
    <w:multiLevelType w:val="hybridMultilevel"/>
    <w:tmpl w:val="00003EF6"/>
    <w:lvl w:ilvl="0" w:tplc="0000082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E"/>
    <w:multiLevelType w:val="hybridMultilevel"/>
    <w:tmpl w:val="000039B3"/>
    <w:lvl w:ilvl="0" w:tplc="00002D12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B0"/>
    <w:multiLevelType w:val="hybridMultilevel"/>
    <w:tmpl w:val="000026CA"/>
    <w:lvl w:ilvl="0" w:tplc="0000369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991"/>
    <w:multiLevelType w:val="hybridMultilevel"/>
    <w:tmpl w:val="0000409D"/>
    <w:lvl w:ilvl="0" w:tplc="000012E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FD"/>
    <w:multiLevelType w:val="hybridMultilevel"/>
    <w:tmpl w:val="00003E12"/>
    <w:lvl w:ilvl="0" w:tplc="00001A4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032"/>
    <w:multiLevelType w:val="hybridMultilevel"/>
    <w:tmpl w:val="00002C3B"/>
    <w:lvl w:ilvl="0" w:tplc="000015A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BB"/>
    <w:multiLevelType w:val="hybridMultilevel"/>
    <w:tmpl w:val="0000428B"/>
    <w:lvl w:ilvl="0" w:tplc="000026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6C4"/>
    <w:multiLevelType w:val="hybridMultilevel"/>
    <w:tmpl w:val="00004230"/>
    <w:lvl w:ilvl="0" w:tplc="00007EB7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899"/>
    <w:multiLevelType w:val="hybridMultilevel"/>
    <w:tmpl w:val="00003CD5"/>
    <w:lvl w:ilvl="0" w:tplc="000013E9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97D"/>
    <w:multiLevelType w:val="hybridMultilevel"/>
    <w:tmpl w:val="00005F49"/>
    <w:lvl w:ilvl="0" w:tplc="00000DD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98B"/>
    <w:multiLevelType w:val="hybridMultilevel"/>
    <w:tmpl w:val="0000121F"/>
    <w:lvl w:ilvl="0" w:tplc="000073D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480B51"/>
    <w:multiLevelType w:val="hybridMultilevel"/>
    <w:tmpl w:val="EDF2FB84"/>
    <w:lvl w:ilvl="0" w:tplc="2D4E7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26"/>
  </w:num>
  <w:num w:numId="5">
    <w:abstractNumId w:val="2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6"/>
  </w:num>
  <w:num w:numId="11">
    <w:abstractNumId w:val="19"/>
  </w:num>
  <w:num w:numId="12">
    <w:abstractNumId w:val="2"/>
  </w:num>
  <w:num w:numId="13">
    <w:abstractNumId w:val="28"/>
  </w:num>
  <w:num w:numId="14">
    <w:abstractNumId w:val="33"/>
  </w:num>
  <w:num w:numId="15">
    <w:abstractNumId w:val="35"/>
  </w:num>
  <w:num w:numId="16">
    <w:abstractNumId w:val="12"/>
  </w:num>
  <w:num w:numId="17">
    <w:abstractNumId w:val="8"/>
  </w:num>
  <w:num w:numId="18">
    <w:abstractNumId w:val="38"/>
  </w:num>
  <w:num w:numId="19">
    <w:abstractNumId w:val="11"/>
  </w:num>
  <w:num w:numId="20">
    <w:abstractNumId w:val="32"/>
  </w:num>
  <w:num w:numId="21">
    <w:abstractNumId w:val="20"/>
  </w:num>
  <w:num w:numId="22">
    <w:abstractNumId w:val="34"/>
  </w:num>
  <w:num w:numId="23">
    <w:abstractNumId w:val="14"/>
  </w:num>
  <w:num w:numId="24">
    <w:abstractNumId w:val="24"/>
  </w:num>
  <w:num w:numId="25">
    <w:abstractNumId w:val="25"/>
  </w:num>
  <w:num w:numId="26">
    <w:abstractNumId w:val="36"/>
  </w:num>
  <w:num w:numId="27">
    <w:abstractNumId w:val="15"/>
  </w:num>
  <w:num w:numId="28">
    <w:abstractNumId w:val="17"/>
  </w:num>
  <w:num w:numId="29">
    <w:abstractNumId w:val="6"/>
  </w:num>
  <w:num w:numId="30">
    <w:abstractNumId w:val="29"/>
  </w:num>
  <w:num w:numId="31">
    <w:abstractNumId w:val="27"/>
  </w:num>
  <w:num w:numId="32">
    <w:abstractNumId w:val="18"/>
  </w:num>
  <w:num w:numId="33">
    <w:abstractNumId w:val="22"/>
  </w:num>
  <w:num w:numId="34">
    <w:abstractNumId w:val="37"/>
  </w:num>
  <w:num w:numId="35">
    <w:abstractNumId w:val="21"/>
  </w:num>
  <w:num w:numId="36">
    <w:abstractNumId w:val="3"/>
  </w:num>
  <w:num w:numId="37">
    <w:abstractNumId w:val="7"/>
  </w:num>
  <w:num w:numId="38">
    <w:abstractNumId w:val="13"/>
  </w:num>
  <w:num w:numId="39">
    <w:abstractNumId w:val="3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C"/>
    <w:rsid w:val="000C5BB6"/>
    <w:rsid w:val="000D146C"/>
    <w:rsid w:val="000F2268"/>
    <w:rsid w:val="00243AD4"/>
    <w:rsid w:val="00296409"/>
    <w:rsid w:val="003668CB"/>
    <w:rsid w:val="00482C7E"/>
    <w:rsid w:val="004B4216"/>
    <w:rsid w:val="00514A3C"/>
    <w:rsid w:val="005A35F7"/>
    <w:rsid w:val="005D0AE7"/>
    <w:rsid w:val="00683206"/>
    <w:rsid w:val="006A1899"/>
    <w:rsid w:val="007750B4"/>
    <w:rsid w:val="008C29E3"/>
    <w:rsid w:val="00954F9C"/>
    <w:rsid w:val="00992620"/>
    <w:rsid w:val="00A528A5"/>
    <w:rsid w:val="00A663A7"/>
    <w:rsid w:val="00A97DD6"/>
    <w:rsid w:val="00BE78B1"/>
    <w:rsid w:val="00CF3370"/>
    <w:rsid w:val="00D04135"/>
    <w:rsid w:val="00DC73DF"/>
    <w:rsid w:val="00E17880"/>
    <w:rsid w:val="00F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48D4-7644-466D-A13A-5D73BD49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2017-01-24T14:01:00Z</dcterms:created>
  <dcterms:modified xsi:type="dcterms:W3CDTF">2017-01-29T13:16:00Z</dcterms:modified>
</cp:coreProperties>
</file>