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42" w:rsidRPr="00F06114" w:rsidRDefault="00DB1942" w:rsidP="00DB1942">
      <w:pPr>
        <w:pStyle w:val="Default"/>
        <w:contextualSpacing/>
        <w:rPr>
          <w:b/>
          <w:sz w:val="28"/>
          <w:szCs w:val="28"/>
        </w:rPr>
      </w:pPr>
      <w:r w:rsidRPr="00F06114">
        <w:rPr>
          <w:b/>
          <w:sz w:val="28"/>
          <w:szCs w:val="28"/>
        </w:rPr>
        <w:t xml:space="preserve">ПРИНЯТО                                            </w:t>
      </w:r>
      <w:r>
        <w:rPr>
          <w:b/>
          <w:sz w:val="28"/>
          <w:szCs w:val="28"/>
        </w:rPr>
        <w:t xml:space="preserve">                      «</w:t>
      </w:r>
      <w:r w:rsidRPr="00F06114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>»</w:t>
      </w:r>
    </w:p>
    <w:p w:rsidR="00DB1942" w:rsidRDefault="00DB1942" w:rsidP="00DB1942">
      <w:pPr>
        <w:pStyle w:val="Default"/>
        <w:contextualSpacing/>
        <w:rPr>
          <w:sz w:val="28"/>
          <w:szCs w:val="28"/>
        </w:rPr>
      </w:pPr>
      <w:r w:rsidRPr="00F06114">
        <w:rPr>
          <w:sz w:val="28"/>
          <w:szCs w:val="28"/>
        </w:rPr>
        <w:t xml:space="preserve">на заседании Управляющего Совета </w:t>
      </w:r>
      <w:r>
        <w:rPr>
          <w:sz w:val="28"/>
          <w:szCs w:val="28"/>
        </w:rPr>
        <w:t xml:space="preserve">                        Директор школы</w:t>
      </w:r>
    </w:p>
    <w:p w:rsidR="00DB1942" w:rsidRDefault="00DB1942" w:rsidP="00DB1942">
      <w:pPr>
        <w:pStyle w:val="Defaul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Протокол №2 от 26.08.2015г.                                     __________  </w:t>
      </w:r>
      <w:proofErr w:type="spellStart"/>
      <w:r>
        <w:rPr>
          <w:sz w:val="28"/>
          <w:szCs w:val="28"/>
        </w:rPr>
        <w:t>Г.Д.Кондракова</w:t>
      </w:r>
      <w:proofErr w:type="spellEnd"/>
    </w:p>
    <w:p w:rsidR="00DB1942" w:rsidRPr="00F06114" w:rsidRDefault="00DB1942" w:rsidP="00DB1942">
      <w:pPr>
        <w:pStyle w:val="Defaul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Приказ №167/4 от 31.08.2015г.</w:t>
      </w:r>
    </w:p>
    <w:p w:rsidR="0041785F" w:rsidRPr="00270729" w:rsidRDefault="0041785F" w:rsidP="0041785F">
      <w:pPr>
        <w:pStyle w:val="Default"/>
        <w:contextualSpacing/>
        <w:jc w:val="center"/>
        <w:rPr>
          <w:b/>
          <w:bCs/>
          <w:sz w:val="28"/>
          <w:szCs w:val="28"/>
        </w:rPr>
      </w:pPr>
    </w:p>
    <w:p w:rsidR="00D15923" w:rsidRDefault="00DB1942" w:rsidP="004178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порядке</w:t>
      </w:r>
      <w:r w:rsidR="00417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1785F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gramEnd"/>
      <w:r w:rsidR="0041785F">
        <w:rPr>
          <w:rFonts w:ascii="Times New Roman" w:hAnsi="Times New Roman" w:cs="Times New Roman"/>
          <w:b/>
          <w:sz w:val="28"/>
          <w:szCs w:val="28"/>
        </w:rPr>
        <w:t xml:space="preserve"> по индивидуальному учебному плану, </w:t>
      </w:r>
    </w:p>
    <w:p w:rsidR="0041785F" w:rsidRDefault="0041785F" w:rsidP="004178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том числе ускоренного обучения </w:t>
      </w:r>
      <w:proofErr w:type="gramStart"/>
      <w:r w:rsidRPr="0027072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41785F" w:rsidRPr="00270729" w:rsidRDefault="0041785F" w:rsidP="004178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729">
        <w:rPr>
          <w:rFonts w:ascii="Times New Roman" w:hAnsi="Times New Roman" w:cs="Times New Roman"/>
          <w:b/>
          <w:sz w:val="28"/>
          <w:szCs w:val="28"/>
        </w:rPr>
        <w:t xml:space="preserve">Муниципальном бюджетном общеобразовательном </w:t>
      </w:r>
      <w:proofErr w:type="gramStart"/>
      <w:r w:rsidRPr="00270729">
        <w:rPr>
          <w:rFonts w:ascii="Times New Roman" w:hAnsi="Times New Roman" w:cs="Times New Roman"/>
          <w:b/>
          <w:sz w:val="28"/>
          <w:szCs w:val="28"/>
        </w:rPr>
        <w:t>учреждении</w:t>
      </w:r>
      <w:proofErr w:type="gramEnd"/>
    </w:p>
    <w:p w:rsidR="00DB1942" w:rsidRDefault="00DB1942" w:rsidP="004178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5547BF">
        <w:rPr>
          <w:rFonts w:ascii="Times New Roman" w:hAnsi="Times New Roman" w:cs="Times New Roman"/>
          <w:b/>
          <w:sz w:val="28"/>
          <w:szCs w:val="28"/>
        </w:rPr>
        <w:t>сновная общеобразовательная школа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41785F" w:rsidRPr="002707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785F" w:rsidRPr="00270729" w:rsidRDefault="0041785F" w:rsidP="0041785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0729">
        <w:rPr>
          <w:rFonts w:ascii="Times New Roman" w:hAnsi="Times New Roman" w:cs="Times New Roman"/>
          <w:b/>
          <w:sz w:val="28"/>
          <w:szCs w:val="28"/>
        </w:rPr>
        <w:t>города Кирсанова</w:t>
      </w:r>
      <w:r w:rsidR="00DB1942">
        <w:rPr>
          <w:rFonts w:ascii="Times New Roman" w:hAnsi="Times New Roman" w:cs="Times New Roman"/>
          <w:b/>
          <w:sz w:val="28"/>
          <w:szCs w:val="28"/>
        </w:rPr>
        <w:t xml:space="preserve"> Тамбовской области</w:t>
      </w:r>
    </w:p>
    <w:p w:rsidR="0041785F" w:rsidRDefault="0041785F" w:rsidP="0041785F">
      <w:pPr>
        <w:pStyle w:val="Default"/>
      </w:pPr>
    </w:p>
    <w:p w:rsidR="0041785F" w:rsidRDefault="0041785F" w:rsidP="0041785F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  <w:r w:rsidR="00D1592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41785F" w:rsidRDefault="0041785F" w:rsidP="0041785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соответствии с Федеральным законом от 29.12.2012 № 273-ФЗ «Об образовании в Российской Федерации»</w:t>
      </w:r>
      <w:r w:rsidR="00DB1942">
        <w:rPr>
          <w:sz w:val="28"/>
          <w:szCs w:val="28"/>
        </w:rPr>
        <w:t xml:space="preserve"> </w:t>
      </w:r>
      <w:r w:rsidR="00D15923"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 xml:space="preserve"> имеют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41785F" w:rsidRDefault="0041785F" w:rsidP="0041785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выбор формы получения образования и формы обучения, </w:t>
      </w:r>
    </w:p>
    <w:p w:rsidR="0041785F" w:rsidRDefault="0041785F" w:rsidP="0041785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программы. </w:t>
      </w:r>
    </w:p>
    <w:p w:rsidR="0041785F" w:rsidRDefault="0041785F" w:rsidP="0041785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индивидуальному учебному плану, в том числе ускоренное обучение, есть вид освоения учеником общеобразовательных программ начального общего, основного общего образования самостоятельно, под контролем учителя, с последующей аттестацией. </w:t>
      </w:r>
    </w:p>
    <w:p w:rsidR="0041785F" w:rsidRDefault="0041785F" w:rsidP="0041785F">
      <w:pPr>
        <w:pStyle w:val="Default"/>
        <w:ind w:firstLine="709"/>
        <w:jc w:val="both"/>
        <w:rPr>
          <w:sz w:val="28"/>
          <w:szCs w:val="28"/>
        </w:rPr>
      </w:pPr>
    </w:p>
    <w:p w:rsidR="0041785F" w:rsidRDefault="0041785F" w:rsidP="0041785F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II. ПОРЯДОК ОРГАНИЗАЦИИ ОБУЧЕНИЯ </w:t>
      </w:r>
      <w:proofErr w:type="gramStart"/>
      <w:r w:rsidR="00D15923"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ИНДИВИДУАЛЬНОМУ УЧЕБНОМУ ПЛАНУ</w:t>
      </w:r>
      <w:r w:rsidR="00D1592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41785F" w:rsidRDefault="0041785F" w:rsidP="0041785F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Содержание начального общего, основного общего образования определяется образовательными программами начального общего, основного общего образования, разработанными в соответствии с федеральными государственными образовательными стандартами. </w:t>
      </w:r>
    </w:p>
    <w:p w:rsidR="0041785F" w:rsidRDefault="0041785F" w:rsidP="0041785F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Условия обучения по индивидуальному учебному плану регламентируются локальным актом, Уставом, с </w:t>
      </w:r>
      <w:proofErr w:type="gramStart"/>
      <w:r>
        <w:rPr>
          <w:sz w:val="28"/>
          <w:szCs w:val="28"/>
        </w:rPr>
        <w:t>которыми</w:t>
      </w:r>
      <w:proofErr w:type="gramEnd"/>
      <w:r>
        <w:rPr>
          <w:sz w:val="28"/>
          <w:szCs w:val="28"/>
        </w:rPr>
        <w:t xml:space="preserve"> знакомятся участники образовательных отношений. </w:t>
      </w:r>
    </w:p>
    <w:p w:rsidR="0041785F" w:rsidRDefault="0041785F" w:rsidP="0041785F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Основанием для обучения по индивидуальному учебному плану явл</w:t>
      </w:r>
      <w:r w:rsidR="003678D3">
        <w:rPr>
          <w:sz w:val="28"/>
          <w:szCs w:val="28"/>
        </w:rPr>
        <w:t>яю</w:t>
      </w:r>
      <w:r>
        <w:rPr>
          <w:sz w:val="28"/>
          <w:szCs w:val="28"/>
        </w:rPr>
        <w:t xml:space="preserve">тся: заявление родителей, решение педагогического совета, приказ </w:t>
      </w:r>
      <w:proofErr w:type="gramStart"/>
      <w:r>
        <w:rPr>
          <w:sz w:val="28"/>
          <w:szCs w:val="28"/>
        </w:rPr>
        <w:t>отдела образования администрации города Кирсанова</w:t>
      </w:r>
      <w:proofErr w:type="gramEnd"/>
      <w:r>
        <w:rPr>
          <w:sz w:val="28"/>
          <w:szCs w:val="28"/>
        </w:rPr>
        <w:t xml:space="preserve">. </w:t>
      </w:r>
    </w:p>
    <w:p w:rsidR="0041785F" w:rsidRDefault="0041785F" w:rsidP="0041785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Количество учащихся, перешедших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индивидуальному учебному плану определяется имеющимися финансовыми средствами.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индивидуальному учебному плану может быть организовано, как правило, для учащихся:</w:t>
      </w:r>
    </w:p>
    <w:p w:rsidR="0041785F" w:rsidRDefault="0041785F" w:rsidP="0041785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высокой степенью успешности в освоении программ; </w:t>
      </w:r>
    </w:p>
    <w:p w:rsidR="0041785F" w:rsidRDefault="0041785F" w:rsidP="0041785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основания. </w:t>
      </w:r>
    </w:p>
    <w:p w:rsidR="0041785F" w:rsidRDefault="00120975" w:rsidP="0041785F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О</w:t>
      </w:r>
      <w:r w:rsidR="0041785F">
        <w:rPr>
          <w:sz w:val="28"/>
          <w:szCs w:val="28"/>
        </w:rPr>
        <w:t>бучающемуся по индивидуальному учебному плану</w:t>
      </w:r>
      <w:r w:rsidR="003678D3">
        <w:rPr>
          <w:sz w:val="28"/>
          <w:szCs w:val="28"/>
        </w:rPr>
        <w:t>,</w:t>
      </w:r>
      <w:r w:rsidR="0041785F">
        <w:rPr>
          <w:sz w:val="28"/>
          <w:szCs w:val="28"/>
        </w:rPr>
        <w:t xml:space="preserve"> предоставляется возможность получать необходимые консультации по учебным предметам, литературу из учебного фонда </w:t>
      </w:r>
      <w:r w:rsidR="0034027B">
        <w:rPr>
          <w:sz w:val="28"/>
          <w:szCs w:val="28"/>
        </w:rPr>
        <w:t xml:space="preserve">МБОУ </w:t>
      </w:r>
      <w:r>
        <w:rPr>
          <w:sz w:val="28"/>
          <w:szCs w:val="28"/>
        </w:rPr>
        <w:t>«</w:t>
      </w:r>
      <w:r w:rsidR="0034027B">
        <w:rPr>
          <w:sz w:val="28"/>
          <w:szCs w:val="28"/>
        </w:rPr>
        <w:t>ООШ</w:t>
      </w:r>
      <w:r>
        <w:rPr>
          <w:sz w:val="28"/>
          <w:szCs w:val="28"/>
        </w:rPr>
        <w:t>» города Кирсанова Тамбовской области</w:t>
      </w:r>
      <w:r w:rsidR="0041785F">
        <w:rPr>
          <w:sz w:val="28"/>
          <w:szCs w:val="28"/>
        </w:rPr>
        <w:t xml:space="preserve">, пользоваться предметными кабинетами для проведения лабораторных работ, практических работ. </w:t>
      </w:r>
    </w:p>
    <w:p w:rsidR="0041785F" w:rsidRDefault="0041785F" w:rsidP="0041785F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 </w:t>
      </w:r>
      <w:r w:rsidR="00120975">
        <w:rPr>
          <w:sz w:val="28"/>
          <w:szCs w:val="28"/>
        </w:rPr>
        <w:t xml:space="preserve">МБОУ «ООШ» города Кирсанова Тамбовской области </w:t>
      </w:r>
      <w:r>
        <w:rPr>
          <w:sz w:val="28"/>
          <w:szCs w:val="28"/>
        </w:rPr>
        <w:t xml:space="preserve">осуществляет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освоением общеобразовательных программ учащихся</w:t>
      </w:r>
      <w:r w:rsidR="0034027B">
        <w:rPr>
          <w:sz w:val="28"/>
          <w:szCs w:val="28"/>
        </w:rPr>
        <w:t>,</w:t>
      </w:r>
      <w:r>
        <w:rPr>
          <w:sz w:val="28"/>
          <w:szCs w:val="28"/>
        </w:rPr>
        <w:t xml:space="preserve"> перешедших на обучение по индивидуальному учебному плану. </w:t>
      </w:r>
    </w:p>
    <w:p w:rsidR="0041785F" w:rsidRDefault="0041785F" w:rsidP="0041785F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120975">
        <w:rPr>
          <w:sz w:val="28"/>
          <w:szCs w:val="28"/>
        </w:rPr>
        <w:t xml:space="preserve">МБОУ «ООШ» города Кирсанова Тамбовской области </w:t>
      </w:r>
      <w:r>
        <w:rPr>
          <w:sz w:val="28"/>
          <w:szCs w:val="28"/>
        </w:rPr>
        <w:t>с учетом запросов родителей и учащихся определяет сроки и уровень реализации программ.</w:t>
      </w:r>
      <w:r w:rsidR="005A7A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Индивидуальное расписание занятий, перечень программ </w:t>
      </w:r>
      <w:proofErr w:type="gramStart"/>
      <w:r>
        <w:rPr>
          <w:sz w:val="28"/>
          <w:szCs w:val="28"/>
        </w:rPr>
        <w:t>обучения по предметам</w:t>
      </w:r>
      <w:proofErr w:type="gramEnd"/>
      <w:r>
        <w:rPr>
          <w:sz w:val="28"/>
          <w:szCs w:val="28"/>
        </w:rPr>
        <w:t xml:space="preserve">, количество часов, формы и сроки текущего и итогового контроля </w:t>
      </w:r>
      <w:r w:rsidR="005A7AC4">
        <w:rPr>
          <w:sz w:val="28"/>
          <w:szCs w:val="28"/>
        </w:rPr>
        <w:t xml:space="preserve">предоставляют учителя, </w:t>
      </w:r>
      <w:r>
        <w:rPr>
          <w:sz w:val="28"/>
          <w:szCs w:val="28"/>
        </w:rPr>
        <w:t xml:space="preserve">ведущие обучение - оформляются приказом директора </w:t>
      </w:r>
      <w:r w:rsidR="00120975">
        <w:rPr>
          <w:sz w:val="28"/>
          <w:szCs w:val="28"/>
        </w:rPr>
        <w:t>МБОУ «ООШ» города Кирсанова Тамбовской области</w:t>
      </w:r>
      <w:r>
        <w:rPr>
          <w:sz w:val="28"/>
          <w:szCs w:val="28"/>
        </w:rPr>
        <w:t xml:space="preserve">. </w:t>
      </w:r>
    </w:p>
    <w:p w:rsidR="0041785F" w:rsidRDefault="0041785F" w:rsidP="0041785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В компетенцию администрации </w:t>
      </w:r>
      <w:r w:rsidR="00120975">
        <w:rPr>
          <w:sz w:val="28"/>
          <w:szCs w:val="28"/>
        </w:rPr>
        <w:t xml:space="preserve">МБОУ «ООШ» города Кирсанова Тамбовской области </w:t>
      </w:r>
      <w:r>
        <w:rPr>
          <w:sz w:val="28"/>
          <w:szCs w:val="28"/>
        </w:rPr>
        <w:t xml:space="preserve">входит: </w:t>
      </w:r>
    </w:p>
    <w:p w:rsidR="0041785F" w:rsidRDefault="0041785F" w:rsidP="0041785F">
      <w:pPr>
        <w:pStyle w:val="Default"/>
        <w:spacing w:after="5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в недельный срок в отдел </w:t>
      </w:r>
      <w:proofErr w:type="gramStart"/>
      <w:r>
        <w:rPr>
          <w:sz w:val="28"/>
          <w:szCs w:val="28"/>
        </w:rPr>
        <w:t>образования администрации города Кирсанова ходатайства</w:t>
      </w:r>
      <w:proofErr w:type="gramEnd"/>
      <w:r>
        <w:rPr>
          <w:sz w:val="28"/>
          <w:szCs w:val="28"/>
        </w:rPr>
        <w:t xml:space="preserve"> об организации обучения по индивидуальному учебному плану, в котором указывается фамилия, имя </w:t>
      </w:r>
      <w:r w:rsidR="005A7AC4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, класс, причина перехода на обучение по индивидуальному учебному плану, дата решения педагогического совета, период обучения, сведения для тарификации учителей; </w:t>
      </w:r>
    </w:p>
    <w:p w:rsidR="0041785F" w:rsidRDefault="0041785F" w:rsidP="0041785F">
      <w:pPr>
        <w:pStyle w:val="Default"/>
        <w:spacing w:after="5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своевременного подбора учителей, проведение экспертизы учебных программ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выполнением; </w:t>
      </w:r>
    </w:p>
    <w:p w:rsidR="0041785F" w:rsidRDefault="0041785F" w:rsidP="0041785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за своевременным проведением занятий, консультаций, посещением занятий </w:t>
      </w:r>
      <w:proofErr w:type="gramStart"/>
      <w:r w:rsidR="000E7973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, ведением журнала учета обучения по индивидуальному учебному плану не реже 1 раза в четверть. </w:t>
      </w:r>
    </w:p>
    <w:p w:rsidR="0041785F" w:rsidRDefault="0041785F" w:rsidP="0041785F">
      <w:pPr>
        <w:pStyle w:val="Default"/>
        <w:spacing w:after="5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При организации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индивидуальному учебному плану </w:t>
      </w:r>
      <w:r w:rsidR="00120975">
        <w:rPr>
          <w:sz w:val="28"/>
          <w:szCs w:val="28"/>
        </w:rPr>
        <w:t xml:space="preserve">МБОУ «ООШ» города Кирсанова Тамбовской области </w:t>
      </w:r>
      <w:r w:rsidR="000E7973"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иметь следующие документы: </w:t>
      </w:r>
    </w:p>
    <w:p w:rsidR="0041785F" w:rsidRDefault="0041785F" w:rsidP="0041785F">
      <w:pPr>
        <w:pStyle w:val="Default"/>
        <w:spacing w:after="5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родителей; </w:t>
      </w:r>
    </w:p>
    <w:p w:rsidR="0041785F" w:rsidRDefault="000E7973" w:rsidP="0041785F">
      <w:pPr>
        <w:pStyle w:val="Default"/>
        <w:spacing w:after="5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785F">
        <w:rPr>
          <w:sz w:val="28"/>
          <w:szCs w:val="28"/>
        </w:rPr>
        <w:t xml:space="preserve">расписание занятий, консультаций, письменно согласованное с родителями и утвержденное директором; </w:t>
      </w:r>
    </w:p>
    <w:p w:rsidR="0041785F" w:rsidRDefault="0041785F" w:rsidP="0041785F">
      <w:pPr>
        <w:pStyle w:val="Default"/>
        <w:spacing w:after="5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журнал учета проведенных занятий; </w:t>
      </w:r>
    </w:p>
    <w:p w:rsidR="0041785F" w:rsidRDefault="0041785F" w:rsidP="0041785F">
      <w:pPr>
        <w:pStyle w:val="Default"/>
        <w:spacing w:after="5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педагогического совета; </w:t>
      </w:r>
    </w:p>
    <w:p w:rsidR="0041785F" w:rsidRDefault="0041785F" w:rsidP="0041785F">
      <w:pPr>
        <w:pStyle w:val="Default"/>
        <w:spacing w:after="5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по </w:t>
      </w:r>
      <w:r w:rsidR="00E45FD0">
        <w:rPr>
          <w:sz w:val="28"/>
          <w:szCs w:val="28"/>
        </w:rPr>
        <w:t>МБОУ «ООШ» города Кирсанова Тамбовской области</w:t>
      </w:r>
      <w:r>
        <w:rPr>
          <w:sz w:val="28"/>
          <w:szCs w:val="28"/>
        </w:rPr>
        <w:t xml:space="preserve">. </w:t>
      </w:r>
    </w:p>
    <w:p w:rsidR="0041785F" w:rsidRDefault="0041785F" w:rsidP="0041785F">
      <w:pPr>
        <w:pStyle w:val="Default"/>
        <w:spacing w:after="5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При прохождении обучения в соответствии с индивидуальным учебным планом его продолжительность может быть изменена с учетом особенностей и образовательных потребностей конкретного </w:t>
      </w:r>
      <w:r w:rsidR="000E7973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. </w:t>
      </w:r>
    </w:p>
    <w:p w:rsidR="0041785F" w:rsidRDefault="0041785F" w:rsidP="0041785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</w:t>
      </w:r>
      <w:r w:rsidR="00E45FD0">
        <w:rPr>
          <w:sz w:val="28"/>
          <w:szCs w:val="28"/>
        </w:rPr>
        <w:t>МБОУ «ООШ» города Кирсанова Тамбовской области</w:t>
      </w:r>
      <w:r>
        <w:rPr>
          <w:sz w:val="28"/>
          <w:szCs w:val="28"/>
        </w:rPr>
        <w:t xml:space="preserve">. Указанные лица, не имеющие основного общего  образования, вправе пройти экстерном промежуточную и государственную итоговую аттестацию в </w:t>
      </w:r>
      <w:r w:rsidR="00E45FD0">
        <w:rPr>
          <w:sz w:val="28"/>
          <w:szCs w:val="28"/>
        </w:rPr>
        <w:t xml:space="preserve">МБОУ «ООШ» города Кирсанова Тамбовской области </w:t>
      </w:r>
      <w:r>
        <w:rPr>
          <w:sz w:val="28"/>
          <w:szCs w:val="28"/>
        </w:rPr>
        <w:t xml:space="preserve">бесплатно. При прохождении аттестации экстерны пользуются академическими правами учащихся по соответствующей образовательной программе. </w:t>
      </w:r>
    </w:p>
    <w:p w:rsidR="0041785F" w:rsidRDefault="0041785F" w:rsidP="0041785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Аттестация и перевод учащегося осуществляется в соответствии с ФЗ «Об образовании в Российской Федерации». </w:t>
      </w:r>
    </w:p>
    <w:p w:rsidR="00770529" w:rsidRDefault="00770529" w:rsidP="0041785F">
      <w:pPr>
        <w:ind w:firstLine="709"/>
        <w:jc w:val="both"/>
      </w:pPr>
    </w:p>
    <w:sectPr w:rsidR="00770529" w:rsidSect="00EF65D3">
      <w:pgSz w:w="11906" w:h="17338"/>
      <w:pgMar w:top="568" w:right="566" w:bottom="993" w:left="14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41"/>
    <w:rsid w:val="000E7973"/>
    <w:rsid w:val="00120975"/>
    <w:rsid w:val="001F55D7"/>
    <w:rsid w:val="0034027B"/>
    <w:rsid w:val="003678D3"/>
    <w:rsid w:val="0041785F"/>
    <w:rsid w:val="005547BF"/>
    <w:rsid w:val="005A7AC4"/>
    <w:rsid w:val="00770529"/>
    <w:rsid w:val="00D15923"/>
    <w:rsid w:val="00DB1942"/>
    <w:rsid w:val="00DD3B41"/>
    <w:rsid w:val="00E45FD0"/>
    <w:rsid w:val="00E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7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7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2015-10-16T11:26:00Z</dcterms:created>
  <dcterms:modified xsi:type="dcterms:W3CDTF">2015-10-21T06:53:00Z</dcterms:modified>
</cp:coreProperties>
</file>