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56" w:rsidRPr="001F7356" w:rsidRDefault="001F7356" w:rsidP="001F7356">
      <w:pPr>
        <w:pStyle w:val="1"/>
        <w:spacing w:before="0" w:beforeAutospacing="0" w:after="0" w:afterAutospacing="0"/>
        <w:ind w:firstLine="709"/>
        <w:jc w:val="right"/>
        <w:textAlignment w:val="baseline"/>
        <w:rPr>
          <w:bCs w:val="0"/>
          <w:color w:val="000000"/>
          <w:sz w:val="28"/>
          <w:szCs w:val="28"/>
        </w:rPr>
      </w:pPr>
      <w:r w:rsidRPr="001F7356">
        <w:rPr>
          <w:bCs w:val="0"/>
          <w:color w:val="000000"/>
          <w:sz w:val="28"/>
          <w:szCs w:val="28"/>
        </w:rPr>
        <w:t xml:space="preserve">Консультация для родителей </w:t>
      </w:r>
    </w:p>
    <w:p w:rsidR="00F846D5" w:rsidRDefault="00F846D5" w:rsidP="001F7356">
      <w:pPr>
        <w:pStyle w:val="1"/>
        <w:spacing w:before="0" w:beforeAutospacing="0" w:after="0" w:afterAutospacing="0"/>
        <w:ind w:firstLine="709"/>
        <w:jc w:val="center"/>
        <w:textAlignment w:val="baseline"/>
        <w:rPr>
          <w:bCs w:val="0"/>
          <w:color w:val="000000"/>
          <w:sz w:val="32"/>
          <w:szCs w:val="32"/>
        </w:rPr>
      </w:pPr>
    </w:p>
    <w:p w:rsidR="001F7356" w:rsidRPr="00F846D5" w:rsidRDefault="001F7356" w:rsidP="001F7356">
      <w:pPr>
        <w:pStyle w:val="1"/>
        <w:spacing w:before="0" w:beforeAutospacing="0" w:after="0" w:afterAutospacing="0"/>
        <w:ind w:firstLine="709"/>
        <w:jc w:val="center"/>
        <w:textAlignment w:val="baseline"/>
        <w:rPr>
          <w:bCs w:val="0"/>
          <w:color w:val="000000"/>
          <w:sz w:val="36"/>
          <w:szCs w:val="36"/>
          <w:u w:val="single"/>
        </w:rPr>
      </w:pPr>
      <w:r w:rsidRPr="00F846D5">
        <w:rPr>
          <w:bCs w:val="0"/>
          <w:color w:val="000000"/>
          <w:sz w:val="36"/>
          <w:szCs w:val="36"/>
          <w:u w:val="single"/>
        </w:rPr>
        <w:t>Это важно знать!</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28"/>
          <w:szCs w:val="28"/>
        </w:rPr>
        <w:t xml:space="preserve">- </w:t>
      </w:r>
      <w:r w:rsidRPr="001F7356">
        <w:rPr>
          <w:color w:val="333333"/>
          <w:sz w:val="32"/>
          <w:szCs w:val="32"/>
        </w:rPr>
        <w:t>Приводя ребёнка в детский сад, родители или лица, их заменяющие, должны лично передавать его воспитателю.</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Кто может забирать ребенка из детского сада?</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 Родители должны лично передавать и забирать ребенка у воспитателя, не передоверяя ребенка лицам, не достигшим 18-летнего возраста. В данном случае 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 xml:space="preserve">- В случае необходимости допускается приводить и забирать ребенка из детского сада иному лицу, достигшему 18-летнего возраста, на основании доверенности, </w:t>
      </w:r>
      <w:r>
        <w:rPr>
          <w:color w:val="333333"/>
          <w:sz w:val="32"/>
          <w:szCs w:val="32"/>
        </w:rPr>
        <w:t xml:space="preserve">директором образовательного учреждения </w:t>
      </w:r>
      <w:r w:rsidRPr="001F7356">
        <w:rPr>
          <w:color w:val="333333"/>
          <w:sz w:val="32"/>
          <w:szCs w:val="32"/>
        </w:rPr>
        <w:t xml:space="preserve"> либо нотариусом.</w:t>
      </w:r>
    </w:p>
    <w:p w:rsidR="001F7356"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w:t>
      </w:r>
      <w:r>
        <w:rPr>
          <w:color w:val="333333"/>
          <w:sz w:val="32"/>
          <w:szCs w:val="32"/>
        </w:rPr>
        <w:t xml:space="preserve"> </w:t>
      </w:r>
      <w:r w:rsidRPr="001F7356">
        <w:rPr>
          <w:color w:val="333333"/>
          <w:sz w:val="32"/>
          <w:szCs w:val="32"/>
        </w:rPr>
        <w:t>26 и</w:t>
      </w:r>
      <w:r>
        <w:rPr>
          <w:color w:val="333333"/>
          <w:sz w:val="32"/>
          <w:szCs w:val="32"/>
        </w:rPr>
        <w:t xml:space="preserve"> ст.</w:t>
      </w:r>
      <w:r w:rsidRPr="001F7356">
        <w:rPr>
          <w:color w:val="333333"/>
          <w:sz w:val="32"/>
          <w:szCs w:val="32"/>
        </w:rPr>
        <w:t xml:space="preserve"> 28 ГК РФ.</w:t>
      </w:r>
    </w:p>
    <w:p w:rsidR="00000000" w:rsidRPr="001F7356" w:rsidRDefault="001F7356" w:rsidP="001F7356">
      <w:pPr>
        <w:pStyle w:val="a3"/>
        <w:shd w:val="clear" w:color="auto" w:fill="FFFFFF"/>
        <w:ind w:firstLine="709"/>
        <w:jc w:val="both"/>
        <w:textAlignment w:val="baseline"/>
        <w:rPr>
          <w:color w:val="333333"/>
          <w:sz w:val="32"/>
          <w:szCs w:val="32"/>
        </w:rPr>
      </w:pPr>
      <w:r w:rsidRPr="001F7356">
        <w:rPr>
          <w:color w:val="333333"/>
          <w:sz w:val="32"/>
          <w:szCs w:val="32"/>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sectPr w:rsidR="00000000" w:rsidRPr="001F7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1F7356"/>
    <w:rsid w:val="001F7356"/>
    <w:rsid w:val="00F84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356"/>
    <w:rPr>
      <w:rFonts w:ascii="Times New Roman" w:eastAsia="Times New Roman" w:hAnsi="Times New Roman" w:cs="Times New Roman"/>
      <w:b/>
      <w:bCs/>
      <w:kern w:val="36"/>
      <w:sz w:val="48"/>
      <w:szCs w:val="48"/>
    </w:rPr>
  </w:style>
  <w:style w:type="paragraph" w:styleId="a3">
    <w:name w:val="Normal (Web)"/>
    <w:basedOn w:val="a"/>
    <w:uiPriority w:val="99"/>
    <w:unhideWhenUsed/>
    <w:rsid w:val="001F7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2014-09-17T08:59:00Z</dcterms:created>
  <dcterms:modified xsi:type="dcterms:W3CDTF">2014-09-17T09:01:00Z</dcterms:modified>
</cp:coreProperties>
</file>